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434571" w:rsidRPr="009852EC">
        <w:tc>
          <w:tcPr>
            <w:tcW w:w="9828" w:type="dxa"/>
            <w:shd w:val="clear" w:color="auto" w:fill="E0E0E0"/>
          </w:tcPr>
          <w:p w:rsidR="00434571" w:rsidRPr="009852EC" w:rsidRDefault="00434571" w:rsidP="003252B6">
            <w:pPr>
              <w:spacing w:before="120" w:after="120"/>
              <w:rPr>
                <w:b/>
              </w:rPr>
            </w:pPr>
            <w:r w:rsidRPr="009852EC">
              <w:rPr>
                <w:b/>
              </w:rPr>
              <w:t>Стандард 1. Структура студијског програма</w:t>
            </w:r>
          </w:p>
        </w:tc>
      </w:tr>
      <w:tr w:rsidR="00434571" w:rsidRPr="009852EC">
        <w:tc>
          <w:tcPr>
            <w:tcW w:w="9828" w:type="dxa"/>
          </w:tcPr>
          <w:p w:rsidR="00E81D4F" w:rsidRDefault="00FA0D12" w:rsidP="003252B6">
            <w:pPr>
              <w:spacing w:before="120"/>
              <w:jc w:val="both"/>
            </w:pPr>
            <w:r w:rsidRPr="009852EC">
              <w:rPr>
                <w:lang w:val="sr-Cyrl-CS"/>
              </w:rPr>
              <w:t>Назив студијског прогр</w:t>
            </w:r>
            <w:r w:rsidR="00EB4E1C" w:rsidRPr="009852EC">
              <w:rPr>
                <w:lang w:val="sr-Cyrl-CS"/>
              </w:rPr>
              <w:t>ама је Менаџмент и организација</w:t>
            </w:r>
            <w:r w:rsidR="008929E7" w:rsidRPr="009852EC">
              <w:t xml:space="preserve">. </w:t>
            </w:r>
          </w:p>
          <w:p w:rsidR="00FA0D12" w:rsidRPr="009852EC" w:rsidRDefault="00FA0D12" w:rsidP="003252B6">
            <w:pPr>
              <w:spacing w:before="120"/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 xml:space="preserve">Циљ </w:t>
            </w:r>
            <w:r w:rsidR="000147AA" w:rsidRPr="009852EC">
              <w:rPr>
                <w:lang w:val="sr-Cyrl-CS"/>
              </w:rPr>
              <w:t>програма</w:t>
            </w:r>
            <w:r w:rsidR="008929E7" w:rsidRPr="009852EC">
              <w:rPr>
                <w:lang w:val="sr-Cyrl-CS"/>
              </w:rPr>
              <w:t xml:space="preserve"> </w:t>
            </w:r>
            <w:r w:rsidRPr="009852EC">
              <w:rPr>
                <w:lang w:val="sr-Cyrl-CS"/>
              </w:rPr>
              <w:t>је стицање</w:t>
            </w:r>
            <w:r w:rsidRPr="009852EC">
              <w:t xml:space="preserve"> </w:t>
            </w:r>
            <w:r w:rsidRPr="009852EC">
              <w:rPr>
                <w:lang w:val="sr-Cyrl-CS"/>
              </w:rPr>
              <w:t xml:space="preserve">актуелних знања и вештина из области менаџмента и </w:t>
            </w:r>
            <w:r w:rsidR="000A41CB" w:rsidRPr="009852EC">
              <w:rPr>
                <w:lang w:val="sr-Cyrl-CS"/>
              </w:rPr>
              <w:t>организационих наука</w:t>
            </w:r>
            <w:r w:rsidR="008645A2" w:rsidRPr="009852EC">
              <w:rPr>
                <w:lang w:val="sr-Cyrl-CS"/>
              </w:rPr>
              <w:t xml:space="preserve"> </w:t>
            </w:r>
            <w:r w:rsidRPr="009852EC">
              <w:rPr>
                <w:lang w:val="sr-Cyrl-CS"/>
              </w:rPr>
              <w:t>и овладавање савременим методама и техникама</w:t>
            </w:r>
            <w:r w:rsidR="008645A2" w:rsidRPr="009852EC">
              <w:rPr>
                <w:lang w:val="sr-Cyrl-CS"/>
              </w:rPr>
              <w:t xml:space="preserve"> инжењеринга и менаџмента</w:t>
            </w:r>
            <w:r w:rsidRPr="009852EC">
              <w:rPr>
                <w:lang w:val="sr-Cyrl-CS"/>
              </w:rPr>
              <w:t>, оспособљавање студената за успешну примену стечених знања и вештина у својој професији и за наставак даљег усавршавања на вишим нивоима студија.</w:t>
            </w:r>
          </w:p>
          <w:p w:rsidR="007A7CF0" w:rsidRPr="009852EC" w:rsidRDefault="000147AA" w:rsidP="007A7CF0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>Менаџмент и организација</w:t>
            </w:r>
            <w:r w:rsidR="005D1ACD" w:rsidRPr="009852EC">
              <w:rPr>
                <w:lang w:val="sr-Cyrl-CS"/>
              </w:rPr>
              <w:t xml:space="preserve"> је студијски програм основних академских студија. </w:t>
            </w:r>
            <w:r w:rsidR="000A41CB" w:rsidRPr="009852EC">
              <w:rPr>
                <w:lang w:val="sr-Cyrl-CS"/>
              </w:rPr>
              <w:t xml:space="preserve">Исход процеса учења је стварање компетентних инжењера организационих наука код којих је развијен мултидисциплинарни приступ решавању </w:t>
            </w:r>
            <w:r w:rsidR="007A7CF0" w:rsidRPr="009852EC">
              <w:rPr>
                <w:lang w:val="sr-Cyrl-CS"/>
              </w:rPr>
              <w:t xml:space="preserve">сложених </w:t>
            </w:r>
            <w:r w:rsidR="000A41CB" w:rsidRPr="009852EC">
              <w:rPr>
                <w:lang w:val="sr-Cyrl-CS"/>
              </w:rPr>
              <w:t>проблема</w:t>
            </w:r>
            <w:r w:rsidR="007A7CF0" w:rsidRPr="009852EC">
              <w:rPr>
                <w:lang w:val="sr-Cyrl-CS"/>
              </w:rPr>
              <w:t xml:space="preserve"> у организацијама из подручја производних, услужних, јавних и других делатности, </w:t>
            </w:r>
            <w:r w:rsidR="000A41CB" w:rsidRPr="009852EC">
              <w:rPr>
                <w:lang w:val="sr-Cyrl-CS"/>
              </w:rPr>
              <w:t>и који стеченим теоријским и практичним знањима могу ефективно и ефикасно радити у динамичном пословном окружењу.</w:t>
            </w:r>
            <w:r w:rsidR="007A7CF0" w:rsidRPr="009852EC">
              <w:rPr>
                <w:lang w:val="sr-Cyrl-CS"/>
              </w:rPr>
              <w:t xml:space="preserve"> Инжењери ће бити способни да повежу и примене шира знања из области </w:t>
            </w:r>
            <w:r w:rsidR="00061F76" w:rsidRPr="009852EC">
              <w:rPr>
                <w:lang w:val="sr-Cyrl-CS"/>
              </w:rPr>
              <w:t xml:space="preserve">финансија, </w:t>
            </w:r>
            <w:r w:rsidR="007A7CF0" w:rsidRPr="009852EC">
              <w:rPr>
                <w:lang w:val="sr-Cyrl-CS"/>
              </w:rPr>
              <w:t>организације</w:t>
            </w:r>
            <w:r w:rsidR="00061F76" w:rsidRPr="009852EC">
              <w:rPr>
                <w:lang w:val="sr-Cyrl-CS"/>
              </w:rPr>
              <w:t xml:space="preserve"> пословања</w:t>
            </w:r>
            <w:r w:rsidR="007A7CF0" w:rsidRPr="009852EC">
              <w:rPr>
                <w:lang w:val="sr-Cyrl-CS"/>
              </w:rPr>
              <w:t xml:space="preserve">, </w:t>
            </w:r>
            <w:r w:rsidR="008D29EB">
              <w:rPr>
                <w:lang w:val="sr-Cyrl-CS"/>
              </w:rPr>
              <w:t xml:space="preserve">менаџмента </w:t>
            </w:r>
            <w:r w:rsidR="00061F76" w:rsidRPr="009852EC">
              <w:rPr>
                <w:lang w:val="sr-Cyrl-CS"/>
              </w:rPr>
              <w:t>квалитета</w:t>
            </w:r>
            <w:r w:rsidR="007A7CF0" w:rsidRPr="009852EC">
              <w:rPr>
                <w:lang w:val="sr-Cyrl-CS"/>
              </w:rPr>
              <w:t xml:space="preserve">, </w:t>
            </w:r>
            <w:r w:rsidR="00061F76" w:rsidRPr="009852EC">
              <w:rPr>
                <w:lang w:val="sr-Cyrl-CS"/>
              </w:rPr>
              <w:t>маркетинга, операционог менаџмента, управљања пројектима</w:t>
            </w:r>
            <w:r w:rsidR="007A7CF0" w:rsidRPr="009852EC">
              <w:rPr>
                <w:lang w:val="sr-Cyrl-CS"/>
              </w:rPr>
              <w:t xml:space="preserve"> и информационих система и технологија. </w:t>
            </w:r>
          </w:p>
          <w:p w:rsidR="00FA0D12" w:rsidRPr="009852EC" w:rsidRDefault="00FA0D12" w:rsidP="00FA0D12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>Академски назив који се стиче</w:t>
            </w:r>
            <w:r w:rsidR="00BE5D7F" w:rsidRPr="009852EC">
              <w:rPr>
                <w:lang w:val="sr-Cyrl-CS"/>
              </w:rPr>
              <w:t xml:space="preserve"> је </w:t>
            </w:r>
            <w:r w:rsidR="008D29EB">
              <w:rPr>
                <w:lang w:val="sr-Cyrl-CS"/>
              </w:rPr>
              <w:t xml:space="preserve">дипломирани </w:t>
            </w:r>
            <w:r w:rsidR="00BE5D7F" w:rsidRPr="009852EC">
              <w:rPr>
                <w:lang w:val="sr-Cyrl-CS"/>
              </w:rPr>
              <w:t>инжењер организационих наука</w:t>
            </w:r>
            <w:r w:rsidRPr="009852EC">
              <w:rPr>
                <w:lang w:val="sr-Cyrl-CS"/>
              </w:rPr>
              <w:t>.</w:t>
            </w:r>
          </w:p>
          <w:p w:rsidR="008645A2" w:rsidRPr="0078365E" w:rsidRDefault="008645A2" w:rsidP="008645A2">
            <w:pPr>
              <w:jc w:val="both"/>
            </w:pPr>
            <w:r w:rsidRPr="009852EC">
              <w:rPr>
                <w:lang w:val="sr-Cyrl-CS"/>
              </w:rPr>
              <w:t>Услови за упис на студијски програм су завршена четворогодишња средња школа и положен прије</w:t>
            </w:r>
            <w:r w:rsidR="009852EC">
              <w:rPr>
                <w:lang w:val="sr-Cyrl-CS"/>
              </w:rPr>
              <w:t xml:space="preserve">мни испит. </w:t>
            </w:r>
          </w:p>
          <w:p w:rsidR="008645A2" w:rsidRPr="009852EC" w:rsidRDefault="008645A2" w:rsidP="008645A2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>Студијски програм Менаџмент и организација састоји се из шест подручја - модула: Финансијски менаџмент,</w:t>
            </w:r>
            <w:r w:rsidR="00D3639B" w:rsidRPr="009852EC">
              <w:rPr>
                <w:lang w:val="sr-Cyrl-CS"/>
              </w:rPr>
              <w:t xml:space="preserve"> Лин организација</w:t>
            </w:r>
            <w:r w:rsidR="000147AA" w:rsidRPr="009852EC">
              <w:rPr>
                <w:lang w:val="sr-Cyrl-CS"/>
              </w:rPr>
              <w:t xml:space="preserve"> пословања</w:t>
            </w:r>
            <w:r w:rsidR="00D3639B" w:rsidRPr="009852EC">
              <w:rPr>
                <w:lang w:val="sr-Cyrl-CS"/>
              </w:rPr>
              <w:t xml:space="preserve">, </w:t>
            </w:r>
            <w:r w:rsidRPr="009852EC">
              <w:rPr>
                <w:lang w:val="sr-Cyrl-CS"/>
              </w:rPr>
              <w:t>Менаџмент квалитета и стандардизација</w:t>
            </w:r>
            <w:r w:rsidR="00D3639B" w:rsidRPr="009852EC">
              <w:rPr>
                <w:lang w:val="sr-Cyrl-CS"/>
              </w:rPr>
              <w:t xml:space="preserve">, Маркетинг менаџмент и комуникације, </w:t>
            </w:r>
            <w:r w:rsidRPr="009852EC">
              <w:rPr>
                <w:lang w:val="sr-Cyrl-CS"/>
              </w:rPr>
              <w:t>Операциони менаџмент</w:t>
            </w:r>
            <w:r w:rsidR="00D3639B" w:rsidRPr="009852EC">
              <w:rPr>
                <w:lang w:val="sr-Cyrl-CS"/>
              </w:rPr>
              <w:t xml:space="preserve"> и </w:t>
            </w:r>
            <w:r w:rsidR="008157F1" w:rsidRPr="009852EC">
              <w:rPr>
                <w:lang w:val="sr-Cyrl-CS"/>
              </w:rPr>
              <w:t>Пројектни менаџмент</w:t>
            </w:r>
            <w:r w:rsidRPr="009852EC">
              <w:rPr>
                <w:lang w:val="sr-Cyrl-CS"/>
              </w:rPr>
              <w:t>.</w:t>
            </w:r>
          </w:p>
          <w:p w:rsidR="0078365E" w:rsidRDefault="00FA0D12" w:rsidP="00A54D8A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 xml:space="preserve">Основне академске студије трају четири године, или осам семестара. Свака година има исти број ЕСПБ бодова – 60, укупно 240. </w:t>
            </w:r>
            <w:r w:rsidR="0061722D" w:rsidRPr="009852EC">
              <w:rPr>
                <w:lang w:val="sr-Cyrl-CS"/>
              </w:rPr>
              <w:t xml:space="preserve">Листа обавезних и изборних предмета и њихова бодовна вредност у ЕСПБ </w:t>
            </w:r>
            <w:r w:rsidR="0061722D">
              <w:rPr>
                <w:lang w:val="sr-Cyrl-CS"/>
              </w:rPr>
              <w:t>је саставни део курикулума студијског програма.</w:t>
            </w:r>
          </w:p>
          <w:p w:rsidR="00A54D8A" w:rsidRPr="0078365E" w:rsidRDefault="00FA0D12" w:rsidP="00A54D8A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 xml:space="preserve">На првој </w:t>
            </w:r>
            <w:r w:rsidR="00FB0DD4" w:rsidRPr="009852EC">
              <w:rPr>
                <w:lang w:val="sr-Cyrl-CS"/>
              </w:rPr>
              <w:t xml:space="preserve">и другој </w:t>
            </w:r>
            <w:r w:rsidRPr="009852EC">
              <w:rPr>
                <w:lang w:val="sr-Cyrl-CS"/>
              </w:rPr>
              <w:t>години су предмети који представљају увод у изучавање менаџмента,</w:t>
            </w:r>
            <w:r w:rsidR="003417D2" w:rsidRPr="009852EC">
              <w:rPr>
                <w:lang w:val="sr-Cyrl-CS"/>
              </w:rPr>
              <w:t xml:space="preserve"> </w:t>
            </w:r>
            <w:r w:rsidRPr="009852EC">
              <w:rPr>
                <w:lang w:val="sr-Cyrl-CS"/>
              </w:rPr>
              <w:t>организације</w:t>
            </w:r>
            <w:r w:rsidR="009852EC">
              <w:rPr>
                <w:lang w:val="sr-Cyrl-CS"/>
              </w:rPr>
              <w:t xml:space="preserve"> пословних система и процеса</w:t>
            </w:r>
            <w:r w:rsidRPr="009852EC">
              <w:rPr>
                <w:lang w:val="sr-Cyrl-CS"/>
              </w:rPr>
              <w:t>, математике, економије, информационих технологија, психологије и социологије</w:t>
            </w:r>
            <w:r w:rsidR="00FB0DD4" w:rsidRPr="009852EC">
              <w:rPr>
                <w:lang w:val="sr-Cyrl-CS"/>
              </w:rPr>
              <w:t>,</w:t>
            </w:r>
            <w:r w:rsidR="003417D2" w:rsidRPr="009852EC">
              <w:rPr>
                <w:lang w:val="sr-Cyrl-CS"/>
              </w:rPr>
              <w:t xml:space="preserve"> </w:t>
            </w:r>
            <w:r w:rsidR="00FB0DD4" w:rsidRPr="009852EC">
              <w:rPr>
                <w:lang w:val="sr-Cyrl-CS"/>
              </w:rPr>
              <w:t xml:space="preserve">вероватноће и статистике, и менаџмента људских ресурса. </w:t>
            </w:r>
            <w:r w:rsidR="00A54D8A" w:rsidRPr="009852EC">
              <w:t>На свакој наредној години предмети су све више специјализовани, али и даље обухватају широко постављене аспекте изучавања области претходних година.</w:t>
            </w:r>
          </w:p>
          <w:p w:rsidR="00257A3E" w:rsidRPr="009852EC" w:rsidRDefault="00FA0D12" w:rsidP="00257A3E">
            <w:pPr>
              <w:jc w:val="both"/>
            </w:pPr>
            <w:r w:rsidRPr="009852EC">
              <w:rPr>
                <w:lang w:val="sr-Cyrl-CS"/>
              </w:rPr>
              <w:t xml:space="preserve">На </w:t>
            </w:r>
            <w:r w:rsidR="00FB0DD4" w:rsidRPr="009852EC">
              <w:rPr>
                <w:lang w:val="sr-Cyrl-CS"/>
              </w:rPr>
              <w:t xml:space="preserve">трећој </w:t>
            </w:r>
            <w:r w:rsidRPr="009852EC">
              <w:rPr>
                <w:lang w:val="sr-Cyrl-CS"/>
              </w:rPr>
              <w:t xml:space="preserve">години студенти бирају једно од </w:t>
            </w:r>
            <w:r w:rsidR="00FB0DD4" w:rsidRPr="009852EC">
              <w:rPr>
                <w:lang w:val="sr-Cyrl-CS"/>
              </w:rPr>
              <w:t>шест</w:t>
            </w:r>
            <w:r w:rsidRPr="009852EC">
              <w:rPr>
                <w:lang w:val="sr-Cyrl-CS"/>
              </w:rPr>
              <w:t xml:space="preserve"> изборн</w:t>
            </w:r>
            <w:r w:rsidR="00FB0DD4" w:rsidRPr="009852EC">
              <w:rPr>
                <w:lang w:val="sr-Cyrl-CS"/>
              </w:rPr>
              <w:t>их</w:t>
            </w:r>
            <w:r w:rsidRPr="009852EC">
              <w:rPr>
                <w:lang w:val="sr-Cyrl-CS"/>
              </w:rPr>
              <w:t xml:space="preserve"> подручја - модула. </w:t>
            </w:r>
            <w:r w:rsidR="008F424C" w:rsidRPr="009852EC">
              <w:rPr>
                <w:lang w:val="sr-Cyrl-CS"/>
              </w:rPr>
              <w:t>Фокус модула</w:t>
            </w:r>
            <w:r w:rsidR="000147AA" w:rsidRPr="009852EC">
              <w:rPr>
                <w:lang w:val="sr-Cyrl-CS"/>
              </w:rPr>
              <w:t xml:space="preserve"> „Финансијски менаџмент“ </w:t>
            </w:r>
            <w:r w:rsidR="008F424C" w:rsidRPr="009852EC">
              <w:rPr>
                <w:lang w:val="sr-Cyrl-CS"/>
              </w:rPr>
              <w:t xml:space="preserve">је стицање </w:t>
            </w:r>
            <w:r w:rsidR="009852EC">
              <w:rPr>
                <w:lang w:val="sr-Cyrl-CS"/>
              </w:rPr>
              <w:t>практично употребљивих</w:t>
            </w:r>
            <w:r w:rsidR="000147AA" w:rsidRPr="009852EC">
              <w:rPr>
                <w:lang w:val="sr-Cyrl-CS"/>
              </w:rPr>
              <w:t xml:space="preserve"> знања </w:t>
            </w:r>
            <w:r w:rsidR="00F327F3" w:rsidRPr="009852EC">
              <w:rPr>
                <w:lang w:val="sr-Cyrl-CS"/>
              </w:rPr>
              <w:t xml:space="preserve">из ужих области финансија, рачуноводства, </w:t>
            </w:r>
            <w:r w:rsidR="008F424C" w:rsidRPr="009852EC">
              <w:rPr>
                <w:lang w:val="sr-Cyrl-CS"/>
              </w:rPr>
              <w:t>банкарског менаџмента и финансиј</w:t>
            </w:r>
            <w:r w:rsidR="00D62D0A" w:rsidRPr="009852EC">
              <w:rPr>
                <w:lang w:val="sr-Cyrl-CS"/>
              </w:rPr>
              <w:t>с</w:t>
            </w:r>
            <w:r w:rsidR="008F424C" w:rsidRPr="009852EC">
              <w:rPr>
                <w:lang w:val="sr-Cyrl-CS"/>
              </w:rPr>
              <w:t>ког извештавања</w:t>
            </w:r>
            <w:r w:rsidR="00D62D0A" w:rsidRPr="009852EC">
              <w:rPr>
                <w:lang w:val="sr-Cyrl-CS"/>
              </w:rPr>
              <w:t xml:space="preserve">. </w:t>
            </w:r>
            <w:r w:rsidR="008F424C" w:rsidRPr="009852EC">
              <w:rPr>
                <w:lang w:val="sr-Cyrl-CS"/>
              </w:rPr>
              <w:t>Фокус</w:t>
            </w:r>
            <w:r w:rsidR="00257A3E" w:rsidRPr="009852EC">
              <w:rPr>
                <w:lang w:val="sr-Cyrl-CS"/>
              </w:rPr>
              <w:t xml:space="preserve"> модула „Лин организација пословања“ </w:t>
            </w:r>
            <w:r w:rsidR="008F424C" w:rsidRPr="009852EC">
              <w:rPr>
                <w:lang w:val="sr-Cyrl-CS"/>
              </w:rPr>
              <w:t>је усмерен</w:t>
            </w:r>
            <w:r w:rsidR="00257A3E" w:rsidRPr="009852EC">
              <w:rPr>
                <w:lang w:val="sr-Cyrl-CS"/>
              </w:rPr>
              <w:t xml:space="preserve"> на изучавање теорије и праксе ужих области организације пословања, индустријског инжењерства, лин менаџмента, </w:t>
            </w:r>
            <w:r w:rsidR="008F424C" w:rsidRPr="009852EC">
              <w:rPr>
                <w:lang w:val="sr-Cyrl-CS"/>
              </w:rPr>
              <w:t>предузетништва и пројектовања производних и услужних пословних система</w:t>
            </w:r>
            <w:r w:rsidR="00257A3E" w:rsidRPr="009852EC">
              <w:rPr>
                <w:lang w:val="sr-Cyrl-CS"/>
              </w:rPr>
              <w:t>.</w:t>
            </w:r>
            <w:r w:rsidR="00D62D0A" w:rsidRPr="009852EC">
              <w:rPr>
                <w:lang w:val="sr-Cyrl-CS"/>
              </w:rPr>
              <w:t xml:space="preserve"> </w:t>
            </w:r>
            <w:r w:rsidR="008F424C" w:rsidRPr="009852EC">
              <w:t>Фокус модула</w:t>
            </w:r>
            <w:r w:rsidR="00A54D8A" w:rsidRPr="009852EC">
              <w:t xml:space="preserve"> „Менаџмент квалитета и стандардизација“ </w:t>
            </w:r>
            <w:r w:rsidR="008F424C" w:rsidRPr="009852EC">
              <w:t>је усмерен</w:t>
            </w:r>
            <w:r w:rsidR="00B066E7" w:rsidRPr="009852EC">
              <w:t xml:space="preserve"> на изучавање ужих области менаџмента и инжењеринга квалитета, инфраструктуре квалитета, стандардизације,</w:t>
            </w:r>
            <w:r w:rsidR="008F424C" w:rsidRPr="009852EC">
              <w:t xml:space="preserve"> </w:t>
            </w:r>
            <w:r w:rsidR="0081448D" w:rsidRPr="009852EC">
              <w:t>метрологије и нормативног регулисања квалитета</w:t>
            </w:r>
            <w:r w:rsidR="00B066E7" w:rsidRPr="009852EC">
              <w:rPr>
                <w:lang w:val="sr-Cyrl-CS"/>
              </w:rPr>
              <w:t>.</w:t>
            </w:r>
            <w:r w:rsidR="0081448D" w:rsidRPr="009852EC">
              <w:rPr>
                <w:lang w:val="sr-Cyrl-CS"/>
              </w:rPr>
              <w:t xml:space="preserve"> </w:t>
            </w:r>
            <w:r w:rsidR="00D92D43" w:rsidRPr="009852EC">
              <w:t xml:space="preserve">Фокус модула „Маркетинг менаџмент и комуникације“ је усмерен на изучавање ужих области маркетинг менаџмента, корпоративних комуникација, </w:t>
            </w:r>
            <w:r w:rsidR="00D92D43" w:rsidRPr="00B0339A">
              <w:t>дигиталног маркетинга, стратешког маркетинга, бренд менаџмента и менаџмента продаје</w:t>
            </w:r>
            <w:r w:rsidR="00B066E7" w:rsidRPr="009852EC">
              <w:rPr>
                <w:lang w:val="sr-Cyrl-CS"/>
              </w:rPr>
              <w:t>.</w:t>
            </w:r>
            <w:r w:rsidR="0081448D" w:rsidRPr="009852EC">
              <w:rPr>
                <w:lang w:val="sr-Cyrl-CS"/>
              </w:rPr>
              <w:t xml:space="preserve"> </w:t>
            </w:r>
            <w:r w:rsidR="0081448D" w:rsidRPr="009852EC">
              <w:t>Фокус модула</w:t>
            </w:r>
            <w:r w:rsidR="00257A3E" w:rsidRPr="009852EC">
              <w:t xml:space="preserve"> „Операциони менаџмент“ </w:t>
            </w:r>
            <w:r w:rsidR="0081448D" w:rsidRPr="009852EC">
              <w:t xml:space="preserve">је усмерен на стицање </w:t>
            </w:r>
            <w:r w:rsidR="00580EC5">
              <w:t>теоријских и практичних</w:t>
            </w:r>
            <w:r w:rsidR="0081448D" w:rsidRPr="009852EC">
              <w:t xml:space="preserve"> знања и вештина</w:t>
            </w:r>
            <w:r w:rsidR="00257A3E" w:rsidRPr="009852EC">
              <w:t xml:space="preserve"> из области </w:t>
            </w:r>
            <w:r w:rsidR="00106DB9" w:rsidRPr="004C5DE7">
              <w:t>управљања производњом и пружањем услуга</w:t>
            </w:r>
            <w:r w:rsidR="00106DB9">
              <w:t xml:space="preserve">, </w:t>
            </w:r>
            <w:r w:rsidR="00106DB9" w:rsidRPr="004C5DE7">
              <w:t>менаџмента технологије, иновација и развоја,</w:t>
            </w:r>
            <w:r w:rsidR="00106DB9">
              <w:t xml:space="preserve"> еколошког менаџмента, дигиталне и рачунарски интегрисане производње, управљања логистиком и ланцима снабдевања и индустријског и менаџмент инжењерства</w:t>
            </w:r>
            <w:r w:rsidR="00257A3E" w:rsidRPr="009852EC">
              <w:t>.</w:t>
            </w:r>
            <w:r w:rsidR="00D62D0A" w:rsidRPr="009852EC">
              <w:t xml:space="preserve"> </w:t>
            </w:r>
            <w:r w:rsidR="0081448D" w:rsidRPr="009852EC">
              <w:t>Фокус модула</w:t>
            </w:r>
            <w:r w:rsidR="00257A3E" w:rsidRPr="009852EC">
              <w:t xml:space="preserve"> „Пројектни менаџмент“ </w:t>
            </w:r>
            <w:r w:rsidR="0081448D" w:rsidRPr="009852EC">
              <w:t>је усмерен</w:t>
            </w:r>
            <w:r w:rsidR="00580EC5">
              <w:t xml:space="preserve"> </w:t>
            </w:r>
            <w:r w:rsidR="00257A3E" w:rsidRPr="009852EC">
              <w:t>на изучавање теорије и праксе ужих области управљања пројектима, менаџмента, организације, управљања про</w:t>
            </w:r>
            <w:r w:rsidR="0081448D" w:rsidRPr="009852EC">
              <w:t>менама и управљања инвестицијама</w:t>
            </w:r>
            <w:r w:rsidR="00257A3E" w:rsidRPr="009852EC">
              <w:t xml:space="preserve">. </w:t>
            </w:r>
            <w:r w:rsidR="00D62D0A" w:rsidRPr="009852EC">
              <w:t xml:space="preserve">Области које се изучавају у оквиру свих модула су подржане </w:t>
            </w:r>
            <w:r w:rsidR="00D62D0A" w:rsidRPr="009852EC">
              <w:rPr>
                <w:lang w:val="sr-Cyrl-CS"/>
              </w:rPr>
              <w:t>изучавањем квантитативних метода и савремених информационих система и технологија.</w:t>
            </w:r>
            <w:r w:rsidR="00580EC5">
              <w:rPr>
                <w:lang w:val="sr-Cyrl-CS"/>
              </w:rPr>
              <w:t xml:space="preserve"> </w:t>
            </w:r>
            <w:r w:rsidR="00257A3E" w:rsidRPr="009852EC">
              <w:t>Додатна специјализација на свим изборним подручјима – модулима се остварује кроз изборне предмете на трећој и</w:t>
            </w:r>
            <w:r w:rsidR="00106DB9">
              <w:t>/или</w:t>
            </w:r>
            <w:r w:rsidR="00257A3E" w:rsidRPr="009852EC">
              <w:t xml:space="preserve"> четвртој години.</w:t>
            </w:r>
          </w:p>
          <w:p w:rsidR="00FA0D12" w:rsidRPr="009852EC" w:rsidRDefault="00FA0D12" w:rsidP="00FA0D12">
            <w:pPr>
              <w:jc w:val="both"/>
              <w:rPr>
                <w:highlight w:val="yellow"/>
                <w:lang w:val="sr-Cyrl-CS"/>
              </w:rPr>
            </w:pPr>
            <w:r w:rsidRPr="009852EC">
              <w:rPr>
                <w:lang w:val="sr-Cyrl-CS"/>
              </w:rPr>
              <w:t xml:space="preserve">На свакој години постоје обавезни и изборни предмети. </w:t>
            </w:r>
            <w:r w:rsidR="00F453BC" w:rsidRPr="009852EC">
              <w:rPr>
                <w:lang w:val="sr-Cyrl-CS"/>
              </w:rPr>
              <w:t>На трећој години</w:t>
            </w:r>
            <w:r w:rsidR="00C66565" w:rsidRPr="009852EC">
              <w:rPr>
                <w:lang w:val="sr-Cyrl-CS"/>
              </w:rPr>
              <w:t xml:space="preserve"> и четвртој години</w:t>
            </w:r>
            <w:r w:rsidR="00F453BC" w:rsidRPr="009852EC">
              <w:rPr>
                <w:lang w:val="sr-Cyrl-CS"/>
              </w:rPr>
              <w:t>, к</w:t>
            </w:r>
            <w:r w:rsidRPr="009852EC">
              <w:rPr>
                <w:lang w:val="sr-Cyrl-CS"/>
              </w:rPr>
              <w:t xml:space="preserve">од изборних предмета студенти бирају </w:t>
            </w:r>
            <w:r w:rsidR="00580EC5">
              <w:rPr>
                <w:lang w:val="sr-Cyrl-CS"/>
              </w:rPr>
              <w:t>предмете из ужег скупа понуђених предмета</w:t>
            </w:r>
            <w:r w:rsidR="00C66565" w:rsidRPr="009852EC">
              <w:rPr>
                <w:lang w:val="sr-Cyrl-CS"/>
              </w:rPr>
              <w:t>,</w:t>
            </w:r>
            <w:r w:rsidRPr="009852EC">
              <w:rPr>
                <w:lang w:val="sr-Cyrl-CS"/>
              </w:rPr>
              <w:t xml:space="preserve"> и на тај начин могу да се определе да добију шира знања из различитих области или да добију знања за једну од уже специјализованих области. Такође, студенти обављају стручну праксу у предузећима, где примењују стечена знања. Бодовна вредност стручне праксе је 3 ЕСПБ.</w:t>
            </w:r>
          </w:p>
          <w:p w:rsidR="00FA0D12" w:rsidRPr="009852EC" w:rsidRDefault="00FA0D12" w:rsidP="00FA0D12">
            <w:pPr>
              <w:jc w:val="both"/>
              <w:rPr>
                <w:highlight w:val="yellow"/>
                <w:lang w:val="sr-Cyrl-CS"/>
              </w:rPr>
            </w:pPr>
            <w:r w:rsidRPr="009852EC">
              <w:rPr>
                <w:lang w:val="sr-Cyrl-CS"/>
              </w:rPr>
              <w:t xml:space="preserve">Начин извођења студија одвија се путем предавања и вежби. Предавања се обављају кроз савремено креиране презентације, приказе студија случајева, али и кроз интерактивни рад са студентима. Такође су организована предавања стручњака из праксе. Вежбе се одвијају као аудиторне и лабораторијске са практичним радом, </w:t>
            </w:r>
            <w:r w:rsidR="00412E5C">
              <w:t xml:space="preserve">кроз </w:t>
            </w:r>
            <w:r w:rsidRPr="009852EC">
              <w:rPr>
                <w:lang w:val="sr-Cyrl-CS"/>
              </w:rPr>
              <w:t>решавањ</w:t>
            </w:r>
            <w:r w:rsidR="00412E5C">
              <w:rPr>
                <w:lang w:val="sr-Cyrl-CS"/>
              </w:rPr>
              <w:t>е</w:t>
            </w:r>
            <w:r w:rsidRPr="009852EC">
              <w:rPr>
                <w:lang w:val="sr-Cyrl-CS"/>
              </w:rPr>
              <w:t xml:space="preserve"> студиј</w:t>
            </w:r>
            <w:r w:rsidR="00412E5C">
              <w:rPr>
                <w:lang w:val="sr-Cyrl-CS"/>
              </w:rPr>
              <w:t>а</w:t>
            </w:r>
            <w:r w:rsidRPr="009852EC">
              <w:rPr>
                <w:lang w:val="sr-Cyrl-CS"/>
              </w:rPr>
              <w:t xml:space="preserve"> случај</w:t>
            </w:r>
            <w:r w:rsidR="00412E5C">
              <w:rPr>
                <w:lang w:val="sr-Cyrl-CS"/>
              </w:rPr>
              <w:t>а</w:t>
            </w:r>
            <w:r w:rsidRPr="009852EC">
              <w:rPr>
                <w:lang w:val="sr-Cyrl-CS"/>
              </w:rPr>
              <w:t>, групни рад, симулац</w:t>
            </w:r>
            <w:bookmarkStart w:id="0" w:name="_GoBack"/>
            <w:bookmarkEnd w:id="0"/>
            <w:r w:rsidRPr="009852EC">
              <w:rPr>
                <w:lang w:val="sr-Cyrl-CS"/>
              </w:rPr>
              <w:t>ије, пословне игре, итд. Студенти се укључују у наставне активности путем израде домаћих задатака, семинарских и пројектних радова, рада на рачунарима и посетама предузећима и институцијама. И на предавањима и на вежбама се инсистира се на активној улози студената.</w:t>
            </w:r>
            <w:r w:rsidR="00F453BC" w:rsidRPr="009852EC">
              <w:rPr>
                <w:lang w:val="sr-Cyrl-CS"/>
              </w:rPr>
              <w:t xml:space="preserve"> </w:t>
            </w:r>
          </w:p>
          <w:p w:rsidR="00FA0D12" w:rsidRPr="009852EC" w:rsidRDefault="008F424C" w:rsidP="00FA0D12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 xml:space="preserve">Кроз предмет „Завршни рад” (4 ЕСПБ) студенти пријављују наслов теме рада и обављају истраживање. </w:t>
            </w:r>
            <w:r w:rsidR="00FA0D12" w:rsidRPr="009852EC">
              <w:rPr>
                <w:lang w:val="sr-Cyrl-CS"/>
              </w:rPr>
              <w:t xml:space="preserve">Завршни рад основних академских студија је обавеза свих студената и његова бодовна вредност је </w:t>
            </w:r>
            <w:r w:rsidRPr="009852EC">
              <w:rPr>
                <w:lang w:val="sr-Cyrl-CS"/>
              </w:rPr>
              <w:t>3</w:t>
            </w:r>
            <w:r w:rsidR="00FA0D12" w:rsidRPr="009852EC">
              <w:rPr>
                <w:lang w:val="sr-Cyrl-CS"/>
              </w:rPr>
              <w:t xml:space="preserve"> ЕСПБ.</w:t>
            </w:r>
          </w:p>
          <w:p w:rsidR="00FA0D12" w:rsidRPr="009852EC" w:rsidRDefault="00FA0D12" w:rsidP="00FA0D12">
            <w:pPr>
              <w:jc w:val="both"/>
              <w:rPr>
                <w:lang w:val="sr-Cyrl-CS"/>
              </w:rPr>
            </w:pPr>
            <w:r w:rsidRPr="009852EC">
              <w:rPr>
                <w:lang w:val="sr-Cyrl-CS"/>
              </w:rPr>
              <w:t xml:space="preserve">Предуслови за упис појединих предмета дати су у оквиру спецификација предмета које су за сваки предмет </w:t>
            </w:r>
            <w:r w:rsidRPr="009852EC">
              <w:rPr>
                <w:lang w:val="sr-Cyrl-CS"/>
              </w:rPr>
              <w:lastRenderedPageBreak/>
              <w:t>дати у књизи</w:t>
            </w:r>
            <w:r w:rsidR="001D6A52">
              <w:t xml:space="preserve"> предмета</w:t>
            </w:r>
            <w:r w:rsidRPr="009852EC">
              <w:rPr>
                <w:lang w:val="sr-Cyrl-CS"/>
              </w:rPr>
              <w:t>.</w:t>
            </w:r>
          </w:p>
          <w:p w:rsidR="000D3EF4" w:rsidRPr="009852EC" w:rsidRDefault="00FA0D12" w:rsidP="000D3EF4">
            <w:pPr>
              <w:spacing w:after="120"/>
              <w:jc w:val="both"/>
            </w:pPr>
            <w:r w:rsidRPr="009852EC">
              <w:rPr>
                <w:lang w:val="sr-Cyrl-CS"/>
              </w:rPr>
              <w:t xml:space="preserve">Услови за прелазак са других студијских програма истих или сродних области студија дефинисани су Статутом </w:t>
            </w:r>
            <w:r w:rsidR="0061722D">
              <w:rPr>
                <w:lang w:val="sr-Cyrl-CS"/>
              </w:rPr>
              <w:t>Универзитета, Статутом Факултета, Конкурсом за упис на основне академске студије, као и општим актима Факултета.</w:t>
            </w:r>
          </w:p>
        </w:tc>
      </w:tr>
    </w:tbl>
    <w:p w:rsidR="003F28B4" w:rsidRDefault="003F28B4" w:rsidP="00C90E67">
      <w:pPr>
        <w:rPr>
          <w:sz w:val="2"/>
          <w:szCs w:val="2"/>
        </w:rPr>
      </w:pPr>
    </w:p>
    <w:p w:rsidR="00577877" w:rsidRPr="00577877" w:rsidRDefault="00577877" w:rsidP="00C90E67">
      <w:pPr>
        <w:rPr>
          <w:sz w:val="24"/>
          <w:szCs w:val="2"/>
        </w:rPr>
      </w:pPr>
    </w:p>
    <w:p w:rsidR="00577877" w:rsidRDefault="00577877" w:rsidP="00C90E67">
      <w:pPr>
        <w:rPr>
          <w:sz w:val="2"/>
          <w:szCs w:val="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5"/>
      </w:tblGrid>
      <w:tr w:rsidR="00577877" w:rsidRPr="00F31D76" w:rsidTr="00274011">
        <w:tc>
          <w:tcPr>
            <w:tcW w:w="9855" w:type="dxa"/>
            <w:shd w:val="clear" w:color="auto" w:fill="E0E0E0"/>
          </w:tcPr>
          <w:p w:rsidR="00577877" w:rsidRPr="00A22F83" w:rsidRDefault="00577877" w:rsidP="00274011">
            <w:pPr>
              <w:spacing w:before="120" w:after="120"/>
              <w:jc w:val="both"/>
              <w:rPr>
                <w:b/>
                <w:lang w:val="en-US"/>
              </w:rPr>
            </w:pPr>
            <w:r w:rsidRPr="00A22F83">
              <w:rPr>
                <w:b/>
              </w:rPr>
              <w:t>Стандард 2. Сврха студијског програма</w:t>
            </w:r>
          </w:p>
        </w:tc>
      </w:tr>
      <w:tr w:rsidR="00577877" w:rsidRPr="00F31D76" w:rsidTr="00274011">
        <w:tc>
          <w:tcPr>
            <w:tcW w:w="9855" w:type="dxa"/>
          </w:tcPr>
          <w:p w:rsidR="00577877" w:rsidRDefault="00577877" w:rsidP="00274011">
            <w:pPr>
              <w:spacing w:before="120"/>
              <w:jc w:val="both"/>
              <w:rPr>
                <w:color w:val="548DD4" w:themeColor="text2" w:themeTint="99"/>
                <w:lang w:val="sr-Cyrl-CS"/>
              </w:rPr>
            </w:pPr>
            <w:r w:rsidRPr="005521F0">
              <w:t xml:space="preserve">Сврха </w:t>
            </w:r>
            <w:r>
              <w:t>студијског програма</w:t>
            </w:r>
            <w:r w:rsidRPr="005521F0">
              <w:t xml:space="preserve"> „</w:t>
            </w:r>
            <w:r>
              <w:t>Менаџмент и организација</w:t>
            </w:r>
            <w:r w:rsidRPr="005521F0">
              <w:t xml:space="preserve">“ је стварање </w:t>
            </w:r>
            <w:r w:rsidRPr="005521F0">
              <w:rPr>
                <w:noProof/>
                <w:lang w:val="sr-Cyrl-CS"/>
              </w:rPr>
              <w:t xml:space="preserve">компетентних инжењера организационих наука код којих је развијен мултидисциплинарни приступ решавању </w:t>
            </w:r>
            <w:r>
              <w:rPr>
                <w:noProof/>
              </w:rPr>
              <w:t xml:space="preserve">сложених </w:t>
            </w:r>
            <w:r w:rsidRPr="005521F0">
              <w:rPr>
                <w:noProof/>
                <w:lang w:val="sr-Cyrl-CS"/>
              </w:rPr>
              <w:t>проблема, којима стечено теоријско и практично знање омогућава самосталан рад или рад у тиму у организацијама из подручја производних, услужних, јавних и других делатнос</w:t>
            </w:r>
            <w:r>
              <w:rPr>
                <w:noProof/>
                <w:lang w:val="sr-Cyrl-CS"/>
              </w:rPr>
              <w:t xml:space="preserve">ти, применом метода инжењеринга и менаџмента делова </w:t>
            </w:r>
            <w:r w:rsidRPr="00EB1C69">
              <w:rPr>
                <w:noProof/>
                <w:lang w:val="sr-Cyrl-CS"/>
              </w:rPr>
              <w:t>предузећа и предузећа у целини.</w:t>
            </w:r>
            <w:r w:rsidRPr="00EB1C69">
              <w:rPr>
                <w:lang w:val="sr-Cyrl-CS"/>
              </w:rPr>
              <w:t xml:space="preserve"> Студијски програм обезбеђује образовање кадрова у складу са потребама тржишта и у складу са савременим тенденцијама и захтевима окружења. </w:t>
            </w:r>
            <w:r w:rsidRPr="00EB1C69">
              <w:t>Н</w:t>
            </w:r>
            <w:r w:rsidRPr="0021668A">
              <w:t xml:space="preserve">акон завршетка, студенти ће бити </w:t>
            </w:r>
            <w:r>
              <w:t>оспособљени</w:t>
            </w:r>
            <w:r w:rsidRPr="0021668A">
              <w:t xml:space="preserve"> за </w:t>
            </w:r>
            <w:r>
              <w:rPr>
                <w:lang w:val="sr-Cyrl-CS"/>
              </w:rPr>
              <w:t>рад на решавању</w:t>
            </w:r>
            <w:r w:rsidRPr="0021668A">
              <w:rPr>
                <w:lang w:val="sr-Cyrl-CS"/>
              </w:rPr>
              <w:t>:</w:t>
            </w:r>
          </w:p>
          <w:p w:rsidR="00577877" w:rsidRPr="004D6B16" w:rsidRDefault="00577877" w:rsidP="00577877">
            <w:pPr>
              <w:numPr>
                <w:ilvl w:val="0"/>
                <w:numId w:val="1"/>
              </w:numPr>
              <w:jc w:val="both"/>
              <w:rPr>
                <w:bCs/>
                <w:lang w:val="en-US"/>
              </w:rPr>
            </w:pPr>
            <w:r>
              <w:t>С</w:t>
            </w:r>
            <w:r w:rsidRPr="00EB1C69">
              <w:t xml:space="preserve">ложених финансијских проблема у предузећима, финансијским институцијама и јавном сектору, и </w:t>
            </w:r>
            <w:r w:rsidRPr="004D6B16">
              <w:t>уопште, у области финансијског менаџмента, уз примену савремене т</w:t>
            </w:r>
            <w:r>
              <w:t>ехнологије и развој способности;</w:t>
            </w:r>
          </w:p>
          <w:p w:rsidR="00577877" w:rsidRPr="004D6B16" w:rsidRDefault="00577877" w:rsidP="00577877">
            <w:pPr>
              <w:numPr>
                <w:ilvl w:val="0"/>
                <w:numId w:val="1"/>
              </w:numPr>
              <w:jc w:val="both"/>
              <w:rPr>
                <w:bCs/>
                <w:lang w:val="en-US"/>
              </w:rPr>
            </w:pPr>
            <w:r>
              <w:rPr>
                <w:noProof/>
                <w:lang w:val="sr-Cyrl-CS"/>
              </w:rPr>
              <w:t>С</w:t>
            </w:r>
            <w:r w:rsidRPr="004D6B16">
              <w:rPr>
                <w:noProof/>
                <w:lang w:val="sr-Cyrl-CS"/>
              </w:rPr>
              <w:t xml:space="preserve">ложених проблема </w:t>
            </w:r>
            <w:r w:rsidRPr="004D6B16">
              <w:rPr>
                <w:lang w:val="sr-Cyrl-CS"/>
              </w:rPr>
              <w:t>пројектовања, постављања, мерења и континуалног унапређивања производних и услужних процеса и пословних модела</w:t>
            </w:r>
            <w:r>
              <w:rPr>
                <w:lang w:val="sr-Cyrl-CS"/>
              </w:rPr>
              <w:t xml:space="preserve"> и структуре</w:t>
            </w:r>
            <w:r w:rsidRPr="004D6B16">
              <w:rPr>
                <w:lang w:val="sr-Cyrl-CS"/>
              </w:rPr>
              <w:t xml:space="preserve"> у организационим системима,  као и за унапређивање постојеће праксе организовања посло</w:t>
            </w:r>
            <w:r>
              <w:rPr>
                <w:lang w:val="sr-Cyrl-CS"/>
              </w:rPr>
              <w:t>вања у складу са лин принципима;</w:t>
            </w:r>
          </w:p>
          <w:p w:rsidR="00577877" w:rsidRPr="00EB1C69" w:rsidRDefault="00577877" w:rsidP="00577877">
            <w:pPr>
              <w:numPr>
                <w:ilvl w:val="0"/>
                <w:numId w:val="1"/>
              </w:numPr>
              <w:jc w:val="both"/>
              <w:rPr>
                <w:bCs/>
                <w:lang w:val="en-US"/>
              </w:rPr>
            </w:pPr>
            <w:r>
              <w:t xml:space="preserve">Сложених проблема </w:t>
            </w:r>
            <w:r w:rsidRPr="00EB1C69">
              <w:t>у области менаџмента и инжењеринга квалитета</w:t>
            </w:r>
            <w:r>
              <w:t>,</w:t>
            </w:r>
            <w:r w:rsidRPr="00EB1C69">
              <w:t xml:space="preserve"> </w:t>
            </w:r>
            <w:r>
              <w:t>стандардизације, акредитације и оцене усаглашености у савременим организацијама;</w:t>
            </w:r>
          </w:p>
          <w:p w:rsidR="00577877" w:rsidRPr="00837E95" w:rsidRDefault="00577877" w:rsidP="00577877">
            <w:pPr>
              <w:numPr>
                <w:ilvl w:val="0"/>
                <w:numId w:val="1"/>
              </w:numPr>
              <w:jc w:val="both"/>
              <w:rPr>
                <w:bCs/>
                <w:lang w:val="en-US"/>
              </w:rPr>
            </w:pPr>
            <w:r w:rsidRPr="00213D21">
              <w:t xml:space="preserve">Сложених проблема у области </w:t>
            </w:r>
            <w:r>
              <w:t>разумевања тржишта, обликовања, комуникације и испоруке вредности купцима применом традиционалних и дигиталних технологија уз уважавање етичких норми и интереса друштвене заједнице;</w:t>
            </w:r>
            <w:r>
              <w:rPr>
                <w:bCs/>
                <w:highlight w:val="yellow"/>
              </w:rPr>
              <w:t xml:space="preserve"> </w:t>
            </w:r>
          </w:p>
          <w:p w:rsidR="00577877" w:rsidRPr="00837E95" w:rsidRDefault="00577877" w:rsidP="00577877">
            <w:pPr>
              <w:numPr>
                <w:ilvl w:val="0"/>
                <w:numId w:val="1"/>
              </w:numPr>
              <w:jc w:val="both"/>
              <w:rPr>
                <w:bCs/>
                <w:lang w:val="en-US"/>
              </w:rPr>
            </w:pPr>
            <w:r>
              <w:t xml:space="preserve">Сложених проблема  </w:t>
            </w:r>
            <w:r w:rsidRPr="00B44C9A">
              <w:t xml:space="preserve">из области </w:t>
            </w:r>
            <w:r>
              <w:t>управљања производним и услужним процесима, менаџмента технологије, иновација и развоја, дигиталне и рачунарски интегрисане производње, еколошког менаџмента, штедљивог управљања логистичким процесима и ланцима снабдевања и индустријског и менаџмент инжењерства.</w:t>
            </w:r>
          </w:p>
          <w:p w:rsidR="00577877" w:rsidRPr="00837E95" w:rsidRDefault="00577877" w:rsidP="00577877">
            <w:pPr>
              <w:numPr>
                <w:ilvl w:val="0"/>
                <w:numId w:val="1"/>
              </w:numPr>
              <w:jc w:val="both"/>
              <w:rPr>
                <w:lang w:val="sr-Cyrl-CS"/>
              </w:rPr>
            </w:pPr>
            <w:r w:rsidRPr="00837E95">
              <w:t xml:space="preserve">Сложених проблема </w:t>
            </w:r>
            <w:r w:rsidRPr="00837E95">
              <w:rPr>
                <w:lang w:val="sr-Cyrl-CS"/>
              </w:rPr>
              <w:t>управљања пројектима, променама и инвестицијама са развијеним менаџерским, лидерским и предузетничким карактеристикама, неопходним за активно укључивање и квалитетно управљање привредним и непривредним предузећима и организацијама;</w:t>
            </w:r>
          </w:p>
          <w:p w:rsidR="00577877" w:rsidRPr="004D6B16" w:rsidRDefault="00577877" w:rsidP="00274011">
            <w:pPr>
              <w:spacing w:before="120"/>
              <w:jc w:val="both"/>
              <w:rPr>
                <w:lang w:val="sr-Cyrl-CS"/>
              </w:rPr>
            </w:pPr>
            <w:r w:rsidRPr="00837E95">
              <w:rPr>
                <w:lang w:val="sr-Cyrl-CS"/>
              </w:rPr>
              <w:t>Сврха студијског програма је</w:t>
            </w:r>
            <w:r w:rsidRPr="00837E95">
              <w:t xml:space="preserve"> и</w:t>
            </w:r>
            <w:r w:rsidRPr="00837E95">
              <w:rPr>
                <w:lang w:val="sr-Cyrl-CS"/>
              </w:rPr>
              <w:t xml:space="preserve"> у складу са мисијом и основним циљевима и задацима Факултета</w:t>
            </w:r>
            <w:r w:rsidRPr="004D6B16">
              <w:rPr>
                <w:lang w:val="sr-Cyrl-CS"/>
              </w:rPr>
              <w:t xml:space="preserve"> организационих наука: 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 xml:space="preserve">Студијски програм доприноси </w:t>
            </w:r>
            <w:r w:rsidRPr="004D6B16">
              <w:rPr>
                <w:lang w:val="ru-RU"/>
              </w:rPr>
              <w:t>Универзитету, локалној и националној заједници</w:t>
            </w:r>
            <w:r w:rsidRPr="004D6B16">
              <w:rPr>
                <w:lang w:val="sr-Cyrl-CS"/>
              </w:rPr>
              <w:t>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Студијски програм обезбеђује развој Факултета организационих наука у складу са реалним потребама и обезбеђеним ресурсима;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Студијски програм је тако конципиран да уважава захтеве корисника и осталих заинтересованих страна, при чему се значајна пажња посвећује мерењу задовољства корисника и осталих заинтересованих страна;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Савременост и атрактивност студијског програма ће као резултат имати стални раст заинтересованости кандидата за студирање на Факултету организационих наука;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Студентима ће се током студирања на студијском програму обезбедити најсавременији услови у погледу опреме, простора, метода и поступака;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На студијском програму ће се обезбедити постизање високог квалитета образовног и других процеса на основу јасно исказаних квантитативних и квалитативних показатеља перформанси тих процеса;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Програмски садржаји студијског програма биће стално отворени за иновирање садржаја и метода рада;</w:t>
            </w:r>
          </w:p>
          <w:p w:rsidR="00577877" w:rsidRPr="004D6B16" w:rsidRDefault="00577877" w:rsidP="00577877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>Студијски програм треба да постигне задовољавајућу ефикасност и висок степен запошљавања оних који су завршили те студије;</w:t>
            </w:r>
          </w:p>
          <w:p w:rsidR="00577877" w:rsidRPr="004D6B16" w:rsidRDefault="00577877" w:rsidP="00274011">
            <w:pPr>
              <w:spacing w:before="120"/>
              <w:jc w:val="both"/>
              <w:rPr>
                <w:noProof/>
              </w:rPr>
            </w:pPr>
            <w:r w:rsidRPr="004D6B16">
              <w:rPr>
                <w:lang w:val="sr-Cyrl-CS"/>
              </w:rPr>
              <w:t>Студијски програм ће бити основа за развијање сарадње са сродним домаћим и страним образовним институцијама.</w:t>
            </w:r>
          </w:p>
          <w:p w:rsidR="00577877" w:rsidRPr="00A14D8A" w:rsidRDefault="00577877" w:rsidP="00274011">
            <w:pPr>
              <w:spacing w:before="120"/>
              <w:jc w:val="both"/>
              <w:rPr>
                <w:lang w:val="sr-Cyrl-CS"/>
              </w:rPr>
            </w:pPr>
            <w:r w:rsidRPr="004D6B16">
              <w:rPr>
                <w:lang w:val="sr-Cyrl-CS"/>
              </w:rPr>
              <w:t xml:space="preserve">Значајан број дипломираних студената своју професионалну делатност обавља као водећи руководећи кадар у својим организацијама. Сваке године интерес свршених средњошколаца за студије менаџмента и организације </w:t>
            </w:r>
            <w:r w:rsidRPr="004D6B16">
              <w:rPr>
                <w:lang w:val="sr-Cyrl-CS"/>
              </w:rPr>
              <w:lastRenderedPageBreak/>
              <w:t>на Факултету организационих наука се повећава.</w:t>
            </w:r>
          </w:p>
        </w:tc>
      </w:tr>
    </w:tbl>
    <w:p w:rsidR="00577877" w:rsidRDefault="00577877" w:rsidP="00C90E67">
      <w:pPr>
        <w:rPr>
          <w:sz w:val="24"/>
          <w:szCs w:val="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5"/>
      </w:tblGrid>
      <w:tr w:rsidR="00577877" w:rsidRPr="0031083C" w:rsidTr="00274011">
        <w:tc>
          <w:tcPr>
            <w:tcW w:w="9855" w:type="dxa"/>
            <w:shd w:val="clear" w:color="auto" w:fill="E0E0E0"/>
          </w:tcPr>
          <w:p w:rsidR="00577877" w:rsidRPr="0031083C" w:rsidRDefault="00577877" w:rsidP="00274011">
            <w:pPr>
              <w:spacing w:before="120" w:after="120"/>
              <w:rPr>
                <w:b/>
                <w:lang w:val="en-US"/>
              </w:rPr>
            </w:pPr>
            <w:r w:rsidRPr="0031083C">
              <w:rPr>
                <w:b/>
              </w:rPr>
              <w:t>Стандард 3. Циљеви студијског програма</w:t>
            </w:r>
          </w:p>
        </w:tc>
      </w:tr>
      <w:tr w:rsidR="00577877" w:rsidRPr="0031083C" w:rsidTr="00274011">
        <w:tc>
          <w:tcPr>
            <w:tcW w:w="9855" w:type="dxa"/>
          </w:tcPr>
          <w:p w:rsidR="00577877" w:rsidRPr="00F37E2C" w:rsidRDefault="00577877" w:rsidP="00274011">
            <w:pPr>
              <w:spacing w:before="120" w:after="120"/>
              <w:rPr>
                <w:lang w:val="sr-Cyrl-CS"/>
              </w:rPr>
            </w:pPr>
            <w:r w:rsidRPr="00F37E2C">
              <w:rPr>
                <w:lang w:val="sr-Cyrl-CS"/>
              </w:rPr>
              <w:t>Сагласно претходно наведеној сврси студијског програма као и мисији и циљевима Факултета организационих наука, кључни циљеви студијског програма Менаџмент и организација су:</w:t>
            </w:r>
          </w:p>
          <w:p w:rsidR="00577877" w:rsidRPr="00F37E2C" w:rsidRDefault="00577877" w:rsidP="00577877">
            <w:pPr>
              <w:numPr>
                <w:ilvl w:val="3"/>
                <w:numId w:val="3"/>
              </w:numPr>
              <w:spacing w:before="120" w:after="120"/>
              <w:ind w:left="720"/>
            </w:pPr>
            <w:r w:rsidRPr="00F37E2C">
              <w:rPr>
                <w:lang w:val="sr-Cyrl-CS"/>
              </w:rPr>
              <w:t>Оспособљавање стручњака за обављање послова финансијског извештавања и анализе, доношење финансијских одлука у предузећима различите величине, обављање различитих послова у банкама и другим финансијским институцијама, или у државној управи;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F37E2C">
              <w:rPr>
                <w:lang w:val="sr-Cyrl-CS"/>
              </w:rPr>
              <w:t>Стицање знања за анализу и вредновање различитих концепата, модела и принципа инжењеринга и менаџмента;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F37E2C">
              <w:rPr>
                <w:lang w:val="sr-Cyrl-CS"/>
              </w:rPr>
              <w:t xml:space="preserve">Оспособљавање стручњака за унапређивање постојеће праксе организовања пословања у складу са лин принципима у организационим системима; 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F37E2C">
              <w:rPr>
                <w:lang w:val="sr-Cyrl-CS"/>
              </w:rPr>
              <w:t>Оспособљавање студената за вођење сложених пројеката пројектовања, постављања, мерења и побољшавања процеса и пословних модела у организационим системима;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F37E2C">
              <w:t>Оспособљавање стручњака за обављање послова менаџмента квалитета и стандардизације и њихова припрема за целоживотно учење у овим областима;</w:t>
            </w:r>
          </w:p>
          <w:p w:rsidR="00577877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6E5AE3">
              <w:rPr>
                <w:lang w:val="sr-Cyrl-CS"/>
              </w:rPr>
              <w:t>Оспособљавање студената за примену</w:t>
            </w:r>
            <w:r>
              <w:rPr>
                <w:lang w:val="sr-Cyrl-CS"/>
              </w:rPr>
              <w:t xml:space="preserve"> у пракси савремених концепата, модела и теорија у области маркетинг менаџмента и комуникација у предузећима различитог типа;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 w:rsidRPr="00F37E2C">
              <w:rPr>
                <w:lang w:val="sr-Cyrl-CS"/>
              </w:rPr>
              <w:t xml:space="preserve">Оспособљавање стручњака за обављање послова из области </w:t>
            </w:r>
            <w:r>
              <w:rPr>
                <w:lang w:val="sr-Cyrl-CS"/>
              </w:rPr>
              <w:t>управљања производним и услужним процесима, менаџмента технологије, иновација и развоја, еколошког менаџмента, дигиталне и рачунарски интегрисане проиузводње, штедљивог управљања логистичким процесима и ланцима снабдевања и индустријског и менаџмент инжењерства;</w:t>
            </w:r>
          </w:p>
          <w:p w:rsidR="00577877" w:rsidRPr="00F37E2C" w:rsidRDefault="00577877" w:rsidP="00577877">
            <w:pPr>
              <w:numPr>
                <w:ilvl w:val="0"/>
                <w:numId w:val="3"/>
              </w:numPr>
              <w:spacing w:before="120" w:after="120"/>
              <w:rPr>
                <w:lang w:val="sr-Cyrl-CS"/>
              </w:rPr>
            </w:pPr>
            <w:r>
              <w:t>Оспособљавање</w:t>
            </w:r>
            <w:r w:rsidRPr="00CA49D3">
              <w:rPr>
                <w:lang w:val="sr-Cyrl-CS"/>
              </w:rPr>
              <w:t xml:space="preserve"> студената за практичну примену </w:t>
            </w:r>
            <w:r w:rsidRPr="00D4104F">
              <w:rPr>
                <w:lang w:val="sr-Cyrl-CS"/>
              </w:rPr>
              <w:t>савремених методологија, принципа и алата за дефинисање и управљање пројектима у комплексном окружењу</w:t>
            </w:r>
            <w:r w:rsidRPr="00F37E2C">
              <w:rPr>
                <w:lang w:val="sr-Cyrl-CS"/>
              </w:rPr>
              <w:t>;</w:t>
            </w:r>
          </w:p>
          <w:p w:rsidR="00577877" w:rsidRPr="00F37E2C" w:rsidRDefault="00577877" w:rsidP="00577877">
            <w:pPr>
              <w:numPr>
                <w:ilvl w:val="3"/>
                <w:numId w:val="3"/>
              </w:numPr>
              <w:spacing w:before="120" w:after="120"/>
              <w:ind w:left="720"/>
            </w:pPr>
            <w:r w:rsidRPr="00F37E2C">
              <w:rPr>
                <w:lang w:val="sr-Cyrl-CS"/>
              </w:rPr>
              <w:t>Стварање високообразованих стручњака са менаџерским, лидерским и предузетничким карактеристикама;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Едуковање студената за успешну примену стечених савремених теоријских и практичних знања и вештина у својој професији и за наставак даљег усавршавања на вишим нивоима студија;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Омогућавање студентима да, кроз спектар предмета које савладавају током студија, сагледају различите методолошке приступе при решавању постављених проблема и буду оспособљени да примене стечена знања на адекватан начин;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Пружање студентима могућности да развију своје креативне способности, критички приступ према резултатима рада и овладају различитим практичним вештинама, неопходним за обављање професије;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Интегрисање различитих знања и вештина у складу са потребама за бављење овом професијом у разноврсним привредним и непривредним организацијама;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Развој способности студената за самостално разумевање и формулисање проблема, његово моделирање, анализирање и решавање;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Оспособљавање студената за тимски рад и рад у мултикултурној средини;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Формирање будућих пословних људи који ће бити одговорни и етични у свом раду и понашању;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Преношење најбољих искустава из домаће и иностране праксе;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>Стицање знања за рад у складу са домаћим и међународним стандардима и законским регулативама;</w:t>
            </w:r>
          </w:p>
          <w:p w:rsidR="00577877" w:rsidRPr="00F37E2C" w:rsidRDefault="00577877" w:rsidP="00577877">
            <w:pPr>
              <w:numPr>
                <w:ilvl w:val="0"/>
                <w:numId w:val="4"/>
              </w:numPr>
              <w:spacing w:after="120"/>
              <w:rPr>
                <w:lang w:val="sr-Cyrl-CS"/>
              </w:rPr>
            </w:pPr>
            <w:r w:rsidRPr="00F37E2C">
              <w:rPr>
                <w:lang w:val="sr-Cyrl-CS"/>
              </w:rPr>
              <w:t xml:space="preserve">Оспособљавање за обављање уско стручних послова кроз </w:t>
            </w:r>
            <w:r>
              <w:rPr>
                <w:lang w:val="sr-Cyrl-CS"/>
              </w:rPr>
              <w:t xml:space="preserve">додатно </w:t>
            </w:r>
            <w:r w:rsidRPr="00F37E2C">
              <w:rPr>
                <w:lang w:val="sr-Cyrl-CS"/>
              </w:rPr>
              <w:t>усмеравање на избор</w:t>
            </w:r>
            <w:r>
              <w:rPr>
                <w:lang w:val="sr-Cyrl-CS"/>
              </w:rPr>
              <w:t>ним предметима</w:t>
            </w:r>
            <w:r w:rsidRPr="00F37E2C">
              <w:rPr>
                <w:lang w:val="sr-Cyrl-CS"/>
              </w:rPr>
              <w:t>;</w:t>
            </w:r>
          </w:p>
        </w:tc>
      </w:tr>
    </w:tbl>
    <w:p w:rsidR="00577877" w:rsidRDefault="00577877" w:rsidP="00C90E67">
      <w:pPr>
        <w:rPr>
          <w:sz w:val="24"/>
          <w:szCs w:val="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5"/>
      </w:tblGrid>
      <w:tr w:rsidR="00577877" w:rsidRPr="00913886" w:rsidTr="00274011">
        <w:tc>
          <w:tcPr>
            <w:tcW w:w="9855" w:type="dxa"/>
            <w:shd w:val="clear" w:color="auto" w:fill="E0E0E0"/>
          </w:tcPr>
          <w:p w:rsidR="00577877" w:rsidRPr="00913886" w:rsidRDefault="00577877" w:rsidP="00274011">
            <w:pPr>
              <w:spacing w:before="120" w:after="120"/>
              <w:jc w:val="both"/>
              <w:rPr>
                <w:b/>
                <w:lang w:val="en-US"/>
              </w:rPr>
            </w:pPr>
            <w:r w:rsidRPr="00913886">
              <w:rPr>
                <w:b/>
              </w:rPr>
              <w:lastRenderedPageBreak/>
              <w:t>Стандард 4: Компетенције дипломираних студената</w:t>
            </w:r>
          </w:p>
        </w:tc>
      </w:tr>
      <w:tr w:rsidR="00577877" w:rsidRPr="00913886" w:rsidTr="00274011">
        <w:tc>
          <w:tcPr>
            <w:tcW w:w="9855" w:type="dxa"/>
          </w:tcPr>
          <w:p w:rsidR="00577877" w:rsidRPr="0020770C" w:rsidRDefault="00577877" w:rsidP="00274011">
            <w:pPr>
              <w:spacing w:before="120"/>
              <w:jc w:val="both"/>
            </w:pPr>
            <w:r w:rsidRPr="0020770C">
              <w:t>Савладавањем студијског програма Менаџмент и организација студент стиче следеће опште способности:</w:t>
            </w:r>
          </w:p>
          <w:p w:rsidR="00577877" w:rsidRPr="0020770C" w:rsidRDefault="00577877" w:rsidP="00274011">
            <w:pPr>
              <w:jc w:val="both"/>
            </w:pPr>
          </w:p>
          <w:p w:rsidR="00577877" w:rsidRPr="0020770C" w:rsidRDefault="00577877" w:rsidP="00577877">
            <w:pPr>
              <w:numPr>
                <w:ilvl w:val="0"/>
                <w:numId w:val="6"/>
              </w:numPr>
            </w:pPr>
            <w:r w:rsidRPr="0020770C">
              <w:t xml:space="preserve">Примена метода, поступака и процеса истраживања и анализе у областима финансија, лин организације пословања, </w:t>
            </w:r>
            <w:r>
              <w:t xml:space="preserve">менаџмента </w:t>
            </w:r>
            <w:r w:rsidRPr="0020770C">
              <w:t>квалитета</w:t>
            </w:r>
            <w:r>
              <w:t xml:space="preserve"> и стандардизације</w:t>
            </w:r>
            <w:r w:rsidRPr="0020770C">
              <w:t xml:space="preserve">, </w:t>
            </w:r>
            <w:r w:rsidRPr="006D1F7A">
              <w:t>маркетинг</w:t>
            </w:r>
            <w:r>
              <w:t xml:space="preserve"> менаџмента и комуниикација</w:t>
            </w:r>
            <w:r w:rsidRPr="0020770C">
              <w:t>, операционог и пројектног менаџмента;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Спровођење проблемске анализе и синтезе, предвиђање и предлагање решења;</w:t>
            </w:r>
          </w:p>
          <w:p w:rsidR="00577877" w:rsidRPr="0020770C" w:rsidRDefault="00577877" w:rsidP="00577877">
            <w:pPr>
              <w:numPr>
                <w:ilvl w:val="0"/>
                <w:numId w:val="6"/>
              </w:numPr>
            </w:pPr>
            <w:r w:rsidRPr="0020770C">
              <w:t xml:space="preserve">Преузимање иницијативе за постизање циљева и активно укључивање у процесе неопходне за њихово остварење; 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Доношење комплексних одлука, делегирање одговорности, спровођење задатака и ефикасно искоришћавање потенцијала запослених како би се постигли циљеви пројекта и циљеви организације;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Развој комуникационих способности и спретности, као и сарадње са ужим социјалним и међународним окружењем;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Самостално примењивање стечених знања и решавање практичних проблема;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Уочавање проблема, критичко размишљање, креативно и независно деловање;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6"/>
              </w:numPr>
              <w:jc w:val="both"/>
            </w:pPr>
            <w:r w:rsidRPr="0020770C">
              <w:t>Поштовање принципа етичке импликације пословног одлучивања и акција.</w:t>
            </w:r>
          </w:p>
          <w:p w:rsidR="00577877" w:rsidRPr="0020770C" w:rsidRDefault="00577877" w:rsidP="00274011">
            <w:pPr>
              <w:jc w:val="both"/>
            </w:pPr>
          </w:p>
          <w:p w:rsidR="00577877" w:rsidRPr="0020770C" w:rsidRDefault="00577877" w:rsidP="00274011">
            <w:pPr>
              <w:spacing w:before="120"/>
              <w:jc w:val="both"/>
            </w:pPr>
            <w:r w:rsidRPr="0020770C">
              <w:t>Савладавањем студијског програма Менаџмент и организација студент стиче следеће предметно-специфичне способности: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t>Примене финансијских концепата и алата у доношењу пословних одлука и анализе финансијских информација користећи одговарајуће инструменте и механизме;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t>Креирања и евалуације решења за проблеме пројектовања, постављања, мерења и побољшавања пословних модела и процеса, организационе структуре, процеса рада и радних места, метода рада и система евалуације послова, коришћењем специфичних метода инжењеринга и менаџмента у организационим системима;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t>Разумевања и активне примене концепата, принципа, метода и техника менаџмента квалитета и стандардизације, и активног учешћа у активностима</w:t>
            </w:r>
            <w:r w:rsidRPr="0020770C">
              <w:rPr>
                <w:rFonts w:eastAsia="ArialMT"/>
              </w:rPr>
              <w:t xml:space="preserve"> у вези са инфраструктуром квалитета (</w:t>
            </w:r>
            <w:r w:rsidRPr="005A2314">
              <w:rPr>
                <w:rFonts w:eastAsia="ArialMT"/>
              </w:rPr>
              <w:t>стандардизација, метрологија, акредит</w:t>
            </w:r>
            <w:r>
              <w:rPr>
                <w:rFonts w:eastAsia="ArialMT"/>
              </w:rPr>
              <w:t>ација и оцењивање усаглашености</w:t>
            </w:r>
            <w:r w:rsidRPr="0020770C">
              <w:rPr>
                <w:rFonts w:eastAsia="ArialMT"/>
              </w:rPr>
              <w:t>);</w:t>
            </w:r>
          </w:p>
          <w:p w:rsidR="00577877" w:rsidRPr="00795AEF" w:rsidRDefault="00577877" w:rsidP="00577877">
            <w:pPr>
              <w:numPr>
                <w:ilvl w:val="0"/>
                <w:numId w:val="5"/>
              </w:numPr>
            </w:pPr>
            <w:bookmarkStart w:id="1" w:name="_Hlk43124776"/>
            <w:r w:rsidRPr="006D1F7A">
              <w:t>Примен</w:t>
            </w:r>
            <w:r>
              <w:t xml:space="preserve">е стечених знања у </w:t>
            </w:r>
            <w:bookmarkEnd w:id="1"/>
            <w:r>
              <w:t>управљању маркетингом, корпоративним комуникацијама, стратешком маркетинг планирању, управљању брендом производа и организација, продаји и мерењу резултата продаје и развоју маркетинг стратегија у дигиталном окружењу;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t>Креирање</w:t>
            </w:r>
            <w:r>
              <w:t>, имплементација</w:t>
            </w:r>
            <w:r w:rsidRPr="0020770C">
              <w:t xml:space="preserve"> и евалуација решења за </w:t>
            </w:r>
            <w:r>
              <w:t>рационално управљање ресурсима у производним и услужним предузећима и ланцима снабдевања, као и за управљање технологијом, производњом, логистиком, еколошким и иновационим пројектима уз снажну подршку квантитативних метода и информационих система;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t>Примене стечених знања из области пројектног менаџмента, стратешког управљања, управљања инвестицијама и управљања променама као неопходних за решавање комплексних проблема на пројектима у оквиру организације;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rPr>
                <w:lang w:eastAsia="en-GB"/>
              </w:rPr>
              <w:t xml:space="preserve">Примене знања и вештина за критичко разумевање економских појмова, као и да примене економску логику и размишљања о савременим микроекономским и макроекономским проблемима, и примене </w:t>
            </w:r>
            <w:r w:rsidRPr="0020770C">
              <w:rPr>
                <w:rFonts w:eastAsia="ArialMT"/>
              </w:rPr>
              <w:t>теоријских приступа, метода и модела из области економике пословања и управљања трошковима;</w:t>
            </w:r>
          </w:p>
          <w:p w:rsidR="00577877" w:rsidRPr="0020770C" w:rsidRDefault="00577877" w:rsidP="00577877">
            <w:pPr>
              <w:numPr>
                <w:ilvl w:val="0"/>
                <w:numId w:val="5"/>
              </w:numPr>
            </w:pPr>
            <w:r w:rsidRPr="0020770C">
              <w:rPr>
                <w:lang w:eastAsia="en-US"/>
              </w:rPr>
              <w:t>Препознавање и разумевање теоријских концепата менаџмента људских ресурса, као и да препознавање могућности практичне примене и значаја ефикасног спровођења активости менаџмента људских ресурса за успешно пословање;</w:t>
            </w:r>
          </w:p>
          <w:p w:rsidR="00577877" w:rsidRPr="0020770C" w:rsidRDefault="00577877" w:rsidP="00274011">
            <w:pPr>
              <w:jc w:val="both"/>
            </w:pPr>
          </w:p>
          <w:p w:rsidR="00577877" w:rsidRPr="0020770C" w:rsidRDefault="00577877" w:rsidP="00274011">
            <w:pPr>
              <w:spacing w:before="120"/>
              <w:jc w:val="both"/>
            </w:pPr>
            <w:r w:rsidRPr="0020770C">
              <w:t xml:space="preserve">Исходи учења се описују према дескрипторима исхода учења националног оквира квалификација: </w:t>
            </w:r>
          </w:p>
          <w:p w:rsidR="00577877" w:rsidRPr="0020770C" w:rsidRDefault="00577877" w:rsidP="00274011">
            <w:pPr>
              <w:spacing w:before="120"/>
              <w:jc w:val="both"/>
            </w:pPr>
            <w:r>
              <w:t>А</w:t>
            </w:r>
            <w:r w:rsidRPr="0020770C">
              <w:t>кадемска и стручна знања која омогућавају критичко разумевање и примену специфичних метода инжењеринга и менаџмента, као и вештине за самостални и тимски рад на решавању сложених проблема: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>Анализе финансијских информација и пословног окружења релевантног за финансијску професију;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>Пројектовања, постављања, мерења и побољшавања процеса рада и радних места, система евалуације послова, пословних модела и организационе структуре;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 xml:space="preserve">Вођења свих активности у вези са </w:t>
            </w:r>
            <w:r>
              <w:t>менаџментом квалитета и стандардизације и сродних дисциплина</w:t>
            </w:r>
            <w:r w:rsidRPr="0020770C">
              <w:t xml:space="preserve"> </w:t>
            </w:r>
            <w:r w:rsidRPr="0020770C">
              <w:rPr>
                <w:rFonts w:eastAsia="ArialMT"/>
              </w:rPr>
              <w:t xml:space="preserve">(оцена усаглашености, </w:t>
            </w:r>
            <w:r>
              <w:rPr>
                <w:rFonts w:eastAsia="ArialMT"/>
              </w:rPr>
              <w:t>акредитација, метрологија</w:t>
            </w:r>
            <w:r w:rsidRPr="0020770C">
              <w:rPr>
                <w:rFonts w:eastAsia="ArialMT"/>
              </w:rPr>
              <w:t>);</w:t>
            </w:r>
          </w:p>
          <w:p w:rsidR="00577877" w:rsidRPr="00795AEF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63280F">
              <w:t xml:space="preserve">Вођења сложених активности у области маркетинг менаџмента и комуникација уз примену етичких </w:t>
            </w:r>
            <w:r w:rsidRPr="0063280F">
              <w:lastRenderedPageBreak/>
              <w:t xml:space="preserve">стандарда професије </w:t>
            </w:r>
            <w:r>
              <w:t>и</w:t>
            </w:r>
            <w:r w:rsidRPr="0063280F">
              <w:t xml:space="preserve"> позитиван однос према професионалном усавршавању</w:t>
            </w:r>
            <w:r>
              <w:t>;</w:t>
            </w:r>
          </w:p>
          <w:p w:rsidR="00577877" w:rsidRPr="00450836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 xml:space="preserve">Ефективног и ефикасног управљања </w:t>
            </w:r>
            <w:r>
              <w:t>о</w:t>
            </w:r>
            <w:r w:rsidRPr="00476BF4">
              <w:t>перација</w:t>
            </w:r>
            <w:r>
              <w:t>ма у производним и услужним системима, као и ланцима снабдевања;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>Пројектног менаџмента, управљања инвестицијама и променама;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t>Привредног развоја, економике пословања, управљања трошковима и економске анализе на микроекономском и макроекономском нивоу</w:t>
            </w:r>
          </w:p>
          <w:p w:rsidR="00577877" w:rsidRPr="0020770C" w:rsidRDefault="00577877" w:rsidP="0057787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</w:pPr>
            <w:r w:rsidRPr="0020770C">
              <w:rPr>
                <w:lang w:eastAsia="en-US"/>
              </w:rPr>
              <w:t>Ефикасног спровођења активости менаџмента људских ресурса за успешно пословање;</w:t>
            </w:r>
          </w:p>
        </w:tc>
      </w:tr>
    </w:tbl>
    <w:p w:rsidR="00577877" w:rsidRDefault="00577877" w:rsidP="00C90E67">
      <w:pPr>
        <w:rPr>
          <w:sz w:val="24"/>
          <w:szCs w:val="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577877" w:rsidRPr="009852EC" w:rsidTr="00274011">
        <w:tc>
          <w:tcPr>
            <w:tcW w:w="9828" w:type="dxa"/>
            <w:shd w:val="clear" w:color="auto" w:fill="E0E0E0"/>
          </w:tcPr>
          <w:p w:rsidR="00577877" w:rsidRDefault="00577877" w:rsidP="00577877">
            <w:pPr>
              <w:pStyle w:val="Normal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76F44">
              <w:rPr>
                <w:rFonts w:ascii="Times New Roman" w:eastAsia="Times New Roman" w:hAnsi="Times New Roman" w:cs="Times New Roman"/>
                <w:b/>
              </w:rPr>
              <w:t>Стандард</w:t>
            </w:r>
            <w:proofErr w:type="spellEnd"/>
            <w:r w:rsidRPr="00D76F44">
              <w:rPr>
                <w:rFonts w:ascii="Times New Roman" w:eastAsia="Times New Roman" w:hAnsi="Times New Roman" w:cs="Times New Roman"/>
                <w:b/>
              </w:rPr>
              <w:t xml:space="preserve"> 5. </w:t>
            </w:r>
            <w:proofErr w:type="spellStart"/>
            <w:r w:rsidRPr="00D76F44">
              <w:rPr>
                <w:rFonts w:ascii="Times New Roman" w:eastAsia="Times New Roman" w:hAnsi="Times New Roman" w:cs="Times New Roman"/>
                <w:b/>
              </w:rPr>
              <w:t>Курикулум</w:t>
            </w:r>
            <w:proofErr w:type="spellEnd"/>
          </w:p>
          <w:p w:rsidR="00577877" w:rsidRPr="00577877" w:rsidRDefault="00577877" w:rsidP="00577877">
            <w:pPr>
              <w:pStyle w:val="Normal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77877" w:rsidRPr="009852EC" w:rsidTr="00274011">
        <w:tc>
          <w:tcPr>
            <w:tcW w:w="9828" w:type="dxa"/>
          </w:tcPr>
          <w:p w:rsidR="00577877" w:rsidRPr="00D76F44" w:rsidRDefault="00577877" w:rsidP="00274011">
            <w:pPr>
              <w:pStyle w:val="Normal1"/>
              <w:widowControl w:val="0"/>
              <w:spacing w:after="0" w:line="240" w:lineRule="auto"/>
              <w:jc w:val="both"/>
              <w:rPr>
                <w:rFonts w:ascii="Times New Roman" w:eastAsia="ArialMT" w:hAnsi="Times New Roman" w:cs="Times New Roman"/>
              </w:rPr>
            </w:pPr>
            <w:r w:rsidRPr="00D76F44">
              <w:rPr>
                <w:rFonts w:ascii="Times New Roman" w:eastAsia="ArialMT" w:hAnsi="Times New Roman" w:cs="Times New Roman"/>
                <w:lang w:val="ru-RU"/>
              </w:rPr>
              <w:t>Курикулум студијског програма Менаџмент и организација основних академских студија је формиран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тако да задовољи постављене циљеве студијског програма као и акредитационе критеријуме. У структури студијског програма разликују се академско-општеобразовни, теоријско-методолошки,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научно-стручни и стручно-апликативни предмети.</w:t>
            </w:r>
          </w:p>
          <w:p w:rsidR="00577877" w:rsidRPr="00D76F44" w:rsidRDefault="00577877" w:rsidP="00274011">
            <w:pPr>
              <w:pStyle w:val="Normal1"/>
              <w:widowControl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lang w:val="ru-RU"/>
              </w:rPr>
            </w:pPr>
            <w:r w:rsidRPr="00D76F44">
              <w:rPr>
                <w:rFonts w:ascii="Times New Roman" w:eastAsia="ArialMT" w:hAnsi="Times New Roman" w:cs="Times New Roman"/>
                <w:lang w:val="ru-RU"/>
              </w:rPr>
              <w:t>Студијски програм Менаџмент и организација траје 4 године (8 семестара). По завршетку основних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 xml:space="preserve">студија студент остварује 240 ЕСПБ. Студијски програм Менаџмент и организација састоји се из </w:t>
            </w:r>
            <w:proofErr w:type="spellStart"/>
            <w:r w:rsidRPr="00D76F44">
              <w:rPr>
                <w:rFonts w:ascii="Times New Roman" w:eastAsia="ArialMT" w:hAnsi="Times New Roman" w:cs="Times New Roman"/>
              </w:rPr>
              <w:t>шест</w:t>
            </w:r>
            <w:proofErr w:type="spellEnd"/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изборна подручја - модула: Финансијски менаџмент, Лин организација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proofErr w:type="spellStart"/>
            <w:r w:rsidRPr="00D76F44">
              <w:rPr>
                <w:rFonts w:ascii="Times New Roman" w:eastAsia="ArialMT" w:hAnsi="Times New Roman" w:cs="Times New Roman"/>
              </w:rPr>
              <w:t>пословања</w:t>
            </w:r>
            <w:proofErr w:type="spellEnd"/>
            <w:r w:rsidRPr="00D76F44">
              <w:rPr>
                <w:rFonts w:ascii="Times New Roman" w:eastAsia="ArialMT" w:hAnsi="Times New Roman" w:cs="Times New Roman"/>
                <w:lang w:val="ru-RU"/>
              </w:rPr>
              <w:t>, Менаџмент квалитета и стандардизација, Маркетинг менаџмент и комуникације, Операциони менаџмент и Пројектни менаџмент.</w:t>
            </w:r>
          </w:p>
          <w:p w:rsidR="00577877" w:rsidRPr="00D76F44" w:rsidRDefault="00577877" w:rsidP="00274011">
            <w:pPr>
              <w:pStyle w:val="Normal1"/>
              <w:widowControl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lang w:val="ru-RU"/>
              </w:rPr>
            </w:pPr>
            <w:r w:rsidRPr="00D76F44">
              <w:rPr>
                <w:rFonts w:ascii="Times New Roman" w:eastAsia="ArialMT" w:hAnsi="Times New Roman" w:cs="Times New Roman"/>
                <w:lang w:val="ru-RU"/>
              </w:rPr>
              <w:t>Сви предмети су једносеместрални и носе одговарајући број ЕСПБ бодова при чему један бод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одговара приближно 30 сати активности студента. При формирању курикулума се водило рачуна да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редослед извођења предмета у студијском програму буде такав да се знања потребна за наредне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предмете стичу у претходно изведеним предметима. Такође, студенти обављају стручну праксу у</w:t>
            </w:r>
            <w:r w:rsidRPr="00D76F44">
              <w:rPr>
                <w:rFonts w:ascii="Times New Roman" w:eastAsia="ArialMT" w:hAnsi="Times New Roman" w:cs="Times New Roman"/>
              </w:rPr>
              <w:t xml:space="preserve"> </w:t>
            </w:r>
            <w:r w:rsidRPr="00D76F44">
              <w:rPr>
                <w:rFonts w:ascii="Times New Roman" w:eastAsia="ArialMT" w:hAnsi="Times New Roman" w:cs="Times New Roman"/>
                <w:lang w:val="ru-RU"/>
              </w:rPr>
              <w:t>предузећима, где примењују стечена знања.</w:t>
            </w:r>
          </w:p>
          <w:p w:rsidR="00577877" w:rsidRDefault="00577877" w:rsidP="00274011">
            <w:pPr>
              <w:jc w:val="both"/>
            </w:pPr>
            <w:r w:rsidRPr="00D76F44">
              <w:rPr>
                <w:rFonts w:eastAsia="ArialMT"/>
                <w:lang w:val="ru-RU"/>
              </w:rPr>
              <w:t xml:space="preserve">У курикулуму је дефинисан опис сваког предмета </w:t>
            </w:r>
            <w:r w:rsidRPr="00D76F44">
              <w:rPr>
                <w:lang w:val="sr-Cyrl-CS"/>
              </w:rPr>
              <w:t>који садржи назив, тип предмета, годину и семестар студија, број ЕСПБ бодова, име наставника, циљ курса са очекиваним исходима, знањима и компетенцијама, предуслове за похађање предмета, садржај предмета, препоручену литературу, методе извођења наставе, начин провере знања и оцењивања и друге податке.</w:t>
            </w:r>
            <w:r>
              <w:t xml:space="preserve"> </w:t>
            </w:r>
          </w:p>
          <w:p w:rsidR="00577877" w:rsidRPr="009244D3" w:rsidRDefault="00577877" w:rsidP="00274011">
            <w:pPr>
              <w:jc w:val="both"/>
              <w:rPr>
                <w:lang w:val="sr-Cyrl-CS"/>
              </w:rPr>
            </w:pPr>
            <w:r w:rsidRPr="009244D3">
              <w:rPr>
                <w:lang w:val="sr-Cyrl-CS"/>
              </w:rPr>
              <w:t xml:space="preserve">У структури студијског програма изборни предмети су заступљени са најмање </w:t>
            </w:r>
            <w:r>
              <w:rPr>
                <w:lang w:val="en-US"/>
              </w:rPr>
              <w:t xml:space="preserve">30 </w:t>
            </w:r>
            <w:r w:rsidRPr="009244D3">
              <w:rPr>
                <w:lang w:val="sr-Cyrl-CS"/>
              </w:rPr>
              <w:t>% у односу на укупан број ЕСПБ бодова</w:t>
            </w:r>
            <w:r>
              <w:rPr>
                <w:lang w:val="sr-Cyrl-CS"/>
              </w:rPr>
              <w:t>.</w:t>
            </w:r>
          </w:p>
          <w:p w:rsidR="00577877" w:rsidRPr="009852EC" w:rsidRDefault="00577877" w:rsidP="00274011">
            <w:pPr>
              <w:spacing w:after="120"/>
              <w:jc w:val="both"/>
            </w:pPr>
            <w:r w:rsidRPr="00D76F44">
              <w:rPr>
                <w:rFonts w:eastAsia="ArialMT"/>
                <w:lang w:val="ru-RU"/>
              </w:rPr>
              <w:t>Студент</w:t>
            </w:r>
            <w:r w:rsidRPr="00D76F44">
              <w:rPr>
                <w:rFonts w:eastAsia="ArialMT"/>
              </w:rPr>
              <w:t xml:space="preserve"> </w:t>
            </w:r>
            <w:r w:rsidRPr="00D76F44">
              <w:rPr>
                <w:rFonts w:eastAsia="ArialMT"/>
                <w:lang w:val="ru-RU"/>
              </w:rPr>
              <w:t>завршава студије израдом завршног рада као и одбраном самог рада.</w:t>
            </w:r>
          </w:p>
        </w:tc>
      </w:tr>
    </w:tbl>
    <w:p w:rsidR="00577877" w:rsidRDefault="00577877" w:rsidP="00C90E67">
      <w:pPr>
        <w:rPr>
          <w:sz w:val="24"/>
          <w:szCs w:val="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0188"/>
      </w:tblGrid>
      <w:tr w:rsidR="00577877" w:rsidRPr="0038257C" w:rsidTr="00274011">
        <w:tc>
          <w:tcPr>
            <w:tcW w:w="9576" w:type="dxa"/>
            <w:shd w:val="clear" w:color="auto" w:fill="F2F2F2"/>
          </w:tcPr>
          <w:p w:rsidR="00577877" w:rsidRDefault="00577877" w:rsidP="00274011">
            <w:pPr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 xml:space="preserve">Стандард 6. Квалитет, савременост и међународна усаглашеност студијског </w:t>
            </w:r>
            <w:r>
              <w:rPr>
                <w:b/>
                <w:sz w:val="22"/>
                <w:szCs w:val="22"/>
              </w:rPr>
              <w:t>програма</w:t>
            </w:r>
          </w:p>
          <w:p w:rsidR="00577877" w:rsidRPr="008941F7" w:rsidRDefault="00577877" w:rsidP="00274011">
            <w:pPr>
              <w:rPr>
                <w:b/>
                <w:sz w:val="22"/>
                <w:szCs w:val="22"/>
              </w:rPr>
            </w:pPr>
          </w:p>
        </w:tc>
      </w:tr>
      <w:tr w:rsidR="00577877" w:rsidRPr="0038257C" w:rsidTr="00274011">
        <w:tc>
          <w:tcPr>
            <w:tcW w:w="9576" w:type="dxa"/>
          </w:tcPr>
          <w:p w:rsidR="00577877" w:rsidRPr="005F0034" w:rsidRDefault="00577877" w:rsidP="00577877">
            <w:pPr>
              <w:spacing w:before="120" w:after="120"/>
              <w:jc w:val="both"/>
            </w:pPr>
            <w:r w:rsidRPr="005F0034">
              <w:t xml:space="preserve">Студијски програм је усклађен са принципима Болоњске декларације, Законом о високом образовању у Републици Србији, као и са стандардима које је прописао Национални савет за високо образовање. </w:t>
            </w:r>
            <w:r>
              <w:t>Сви</w:t>
            </w:r>
            <w:r w:rsidRPr="00205966">
              <w:t xml:space="preserve"> предмети</w:t>
            </w:r>
            <w:r w:rsidRPr="00577877">
              <w:rPr>
                <w:lang w:val="sr-Cyrl-CS"/>
              </w:rPr>
              <w:t xml:space="preserve"> </w:t>
            </w:r>
            <w:r w:rsidRPr="00205966">
              <w:t>су једносеместрални</w:t>
            </w:r>
            <w:r w:rsidRPr="005F0034">
              <w:t xml:space="preserve">, трајање студирања је усаглашено са европским системом, као и начини студирања и стицања дипломе. </w:t>
            </w:r>
            <w:r>
              <w:t>У</w:t>
            </w:r>
            <w:r w:rsidRPr="005F0034">
              <w:t xml:space="preserve">саглашен </w:t>
            </w:r>
            <w:r>
              <w:t xml:space="preserve">је </w:t>
            </w:r>
            <w:r w:rsidRPr="005F0034">
              <w:t xml:space="preserve">са националним и светским токовима у </w:t>
            </w:r>
            <w:r>
              <w:t>образовању и у пословној пракси</w:t>
            </w:r>
            <w:r w:rsidRPr="00A71D87">
              <w:t xml:space="preserve"> и </w:t>
            </w:r>
            <w:r w:rsidRPr="005F0034">
              <w:t>креиран је тако да студенти добију савремена знања и вештине које ће им дати основу за перспективну каријеру у пословном свету. Студенти који заврше студијски програм имаће изграђени креативни начин размишљања који ће им омогућити да користе све расположиве ресурсе у стварању нових пословних могућности, подизања квалитета пословања, као и за успешно решавање сложених проблема и доношење правих одлука. Студијски програм омогућава да студенти развију знања из различитих области, менаџерских и инжењерских, и да их ефективно примене у различитим областима производње</w:t>
            </w:r>
            <w:r w:rsidRPr="00577877">
              <w:rPr>
                <w:lang w:val="sr-Cyrl-CS"/>
              </w:rPr>
              <w:t xml:space="preserve"> и услуга </w:t>
            </w:r>
            <w:r w:rsidRPr="005F0034">
              <w:t>у јавним, државним и приватним предузећима, различитим институцијама и непрофитним организацијама.</w:t>
            </w:r>
          </w:p>
          <w:p w:rsidR="00577877" w:rsidRPr="00470807" w:rsidRDefault="00577877" w:rsidP="00577877">
            <w:pPr>
              <w:spacing w:before="120" w:after="120"/>
              <w:jc w:val="both"/>
            </w:pPr>
            <w:r w:rsidRPr="005F0034">
              <w:t>Студијски програм омогућава студентима да по његовом завршетку наставе студије вишег ниво</w:t>
            </w:r>
            <w:r w:rsidRPr="00577877">
              <w:rPr>
                <w:lang w:val="sr-Cyrl-CS"/>
              </w:rPr>
              <w:t>а</w:t>
            </w:r>
            <w:r w:rsidRPr="005F0034">
              <w:t xml:space="preserve"> у земљи и у иностранству. Због усаглашености програма са другим образовним институцијама у земљи и иностранству омогућена је потпуна мобилност студената и прелазак на програме основних студија тих институција, као и н</w:t>
            </w:r>
            <w:r>
              <w:t>а наставак студија вишег нивоа, а</w:t>
            </w:r>
            <w:r w:rsidRPr="005F0034">
              <w:t xml:space="preserve"> могу наставити мастер студије и на једном од универзитета и факултета у иностранству са којима Факултет организационих наука има </w:t>
            </w:r>
            <w:r w:rsidRPr="00470807">
              <w:t>сарадњу</w:t>
            </w:r>
            <w:r w:rsidRPr="00577877">
              <w:rPr>
                <w:lang w:val="sr-Cyrl-CS"/>
              </w:rPr>
              <w:t xml:space="preserve"> </w:t>
            </w:r>
            <w:r w:rsidRPr="00470807">
              <w:t>(</w:t>
            </w:r>
            <w:r w:rsidRPr="00577877">
              <w:rPr>
                <w:lang w:val="sr-Cyrl-CS"/>
              </w:rPr>
              <w:t xml:space="preserve">у </w:t>
            </w:r>
            <w:r w:rsidRPr="000A266E">
              <w:t>Италији, Великој Британији, Летонији, Француској, САД, Холандији</w:t>
            </w:r>
            <w:r w:rsidRPr="00470807">
              <w:t>).</w:t>
            </w:r>
          </w:p>
          <w:p w:rsidR="00577877" w:rsidRPr="00470807" w:rsidRDefault="00577877" w:rsidP="00577877">
            <w:pPr>
              <w:spacing w:before="120" w:after="120"/>
              <w:jc w:val="both"/>
            </w:pPr>
            <w:r w:rsidRPr="00470807">
              <w:t>Студијски програм је целовит и свеобухватан и усаглашен  је са програмом Информациони системи и технологије</w:t>
            </w:r>
            <w:r>
              <w:t xml:space="preserve"> који се реализује на Факултету организационих наука</w:t>
            </w:r>
            <w:r w:rsidRPr="00470807">
              <w:t>.</w:t>
            </w:r>
          </w:p>
          <w:p w:rsidR="00577877" w:rsidRPr="00577877" w:rsidRDefault="00577877" w:rsidP="00577877">
            <w:pPr>
              <w:spacing w:before="120" w:after="120"/>
              <w:jc w:val="both"/>
            </w:pPr>
            <w:r w:rsidRPr="005F0034">
              <w:t>Студијски програм је усаглашен са сличним прог</w:t>
            </w:r>
            <w:r>
              <w:t xml:space="preserve">рамима иностраних универзитета и </w:t>
            </w:r>
            <w:r w:rsidRPr="005F0034">
              <w:t xml:space="preserve">факултета. Овај студијски програм поседује одговарајући ниво упоредивости и поклапања са сличним програмима угледних иностраних </w:t>
            </w:r>
            <w:r w:rsidRPr="005F0034">
              <w:lastRenderedPageBreak/>
              <w:t xml:space="preserve">акредитованих универзитета и факултета. </w:t>
            </w:r>
            <w:r w:rsidRPr="0088064F">
              <w:t>Т</w:t>
            </w:r>
            <w:r w:rsidRPr="005F0034">
              <w:t>о су:</w:t>
            </w:r>
          </w:p>
          <w:p w:rsidR="00577877" w:rsidRPr="00821EED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120" w:after="120"/>
              <w:ind w:left="450" w:hanging="360"/>
            </w:pPr>
            <w:r w:rsidRPr="005426DF">
              <w:t xml:space="preserve">Bocconi University of Milan, Italy, BSc International Economics and Finance, </w:t>
            </w:r>
            <w:r w:rsidRPr="00821EED">
              <w:t>https://www.unibocconi.eu/wps/wcm/connect/Bocconi/SitoPubblico_EN/Navigation+Tree/Home/Programs/Bachelor+of+Science/International+Economics+and+Finance/</w:t>
            </w:r>
          </w:p>
          <w:p w:rsidR="00577877" w:rsidRPr="004B276A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120" w:after="120"/>
              <w:ind w:left="450" w:hanging="360"/>
              <w:rPr>
                <w:lang w:val="en-US"/>
              </w:rPr>
            </w:pPr>
            <w:r w:rsidRPr="004B276A">
              <w:t xml:space="preserve">University of Latvia, Latvia, Industrial engineering management, </w:t>
            </w:r>
            <w:r w:rsidRPr="004B276A">
              <w:rPr>
                <w:lang w:val="en-US"/>
              </w:rPr>
              <w:t>https://www.lu.lv/en/gribustudet/study/bachelors-study-programmes/industrial-engineering/</w:t>
            </w:r>
          </w:p>
          <w:p w:rsidR="00577877" w:rsidRPr="003F0AC4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120" w:after="120"/>
              <w:ind w:left="450" w:hanging="360"/>
              <w:rPr>
                <w:lang w:val="en-US"/>
              </w:rPr>
            </w:pPr>
            <w:r w:rsidRPr="00821EED">
              <w:rPr>
                <w:spacing w:val="-3"/>
                <w:shd w:val="clear" w:color="auto" w:fill="FFFFFF"/>
              </w:rPr>
              <w:t xml:space="preserve">University of Technology of Compiègne,  </w:t>
            </w:r>
            <w:r w:rsidRPr="00821EED">
              <w:rPr>
                <w:rStyle w:val="Strong"/>
              </w:rPr>
              <w:t>Sorbonne University Alliance,</w:t>
            </w:r>
            <w:r>
              <w:rPr>
                <w:spacing w:val="-3"/>
                <w:shd w:val="clear" w:color="auto" w:fill="FFFFFF"/>
              </w:rPr>
              <w:t xml:space="preserve"> French, </w:t>
            </w:r>
            <w:r w:rsidRPr="003F0AC4">
              <w:rPr>
                <w:shd w:val="clear" w:color="auto" w:fill="FFFFFF"/>
              </w:rPr>
              <w:t xml:space="preserve"> </w:t>
            </w:r>
            <w:r w:rsidRPr="0088064F">
              <w:t>Quality, Safety and E</w:t>
            </w:r>
            <w:r w:rsidRPr="00821EED">
              <w:t>nvironment</w:t>
            </w:r>
            <w:r>
              <w:t xml:space="preserve"> (QSE)</w:t>
            </w:r>
            <w:r w:rsidRPr="00821EED">
              <w:rPr>
                <w:spacing w:val="-3"/>
                <w:shd w:val="clear" w:color="auto" w:fill="FFFFFF"/>
              </w:rPr>
              <w:t xml:space="preserve"> , </w:t>
            </w:r>
            <w:r w:rsidRPr="003F0AC4">
              <w:rPr>
                <w:shd w:val="clear" w:color="auto" w:fill="FFFFFF"/>
              </w:rPr>
              <w:t xml:space="preserve">https://www.utc.fr/formations/diplome-dingenieur/genie-des-procedes-gp/filiere-qualite-securite-environnement-qse.html </w:t>
            </w:r>
          </w:p>
          <w:p w:rsidR="00577877" w:rsidRPr="00447AB3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spacing w:before="120" w:after="120"/>
              <w:ind w:left="450" w:hanging="360"/>
              <w:rPr>
                <w:lang w:val="sr-Cyrl-CS"/>
              </w:rPr>
            </w:pPr>
            <w:r w:rsidRPr="00447AB3">
              <w:rPr>
                <w:lang w:val="sr-Cyrl-CS"/>
              </w:rPr>
              <w:t xml:space="preserve">University of Brighton,  </w:t>
            </w:r>
            <w:r w:rsidRPr="005426DF">
              <w:t>United Kingdom,</w:t>
            </w:r>
            <w:r>
              <w:t xml:space="preserve"> </w:t>
            </w:r>
            <w:r w:rsidRPr="00447AB3">
              <w:rPr>
                <w:lang w:val="sr-Cyrl-CS"/>
              </w:rPr>
              <w:t>Marketing Management, https://www.brighton.ac.uk/courses/study/marketing-management-bsc-hons.aspx</w:t>
            </w:r>
          </w:p>
          <w:p w:rsidR="00577877" w:rsidRPr="00C770A0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50" w:hanging="360"/>
              <w:rPr>
                <w:lang w:val="en-GB"/>
              </w:rPr>
            </w:pPr>
            <w:r>
              <w:rPr>
                <w:lang w:val="sr-Cyrl-CS"/>
              </w:rPr>
              <w:t>University of Pennsylvania, Wharton, United States</w:t>
            </w:r>
            <w:r>
              <w:t xml:space="preserve">, </w:t>
            </w:r>
            <w:r>
              <w:rPr>
                <w:lang w:val="sr-Cyrl-CS"/>
              </w:rPr>
              <w:t xml:space="preserve">BSc Operations Management / Management Science Track (OM/MS), </w:t>
            </w:r>
            <w:r w:rsidRPr="00C770A0">
              <w:rPr>
                <w:lang w:val="sr-Cyrl-CS"/>
              </w:rPr>
              <w:t>https://oid.wharton.upenn.edu/programs/undergraduate/operations-management-management-science-track/</w:t>
            </w:r>
          </w:p>
          <w:p w:rsidR="00577877" w:rsidRPr="004B276A" w:rsidRDefault="00577877" w:rsidP="00577877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50" w:hanging="360"/>
              <w:rPr>
                <w:lang w:val="en-GB"/>
              </w:rPr>
            </w:pPr>
            <w:r w:rsidRPr="004B276A">
              <w:rPr>
                <w:shd w:val="clear" w:color="auto" w:fill="FFFFFF"/>
              </w:rPr>
              <w:t xml:space="preserve">Windesheim University of Applied Sciences, Netherlands, Global Project and Change Management (Sustainable Business and Innovations), </w:t>
            </w:r>
            <w:r w:rsidRPr="004B276A">
              <w:t>https://www.windesheim.com/study-programmes/bachelor-degrees/global-project-and-change-management/</w:t>
            </w:r>
          </w:p>
          <w:p w:rsidR="00577877" w:rsidRDefault="00577877" w:rsidP="00577877">
            <w:pPr>
              <w:widowControl/>
              <w:autoSpaceDE/>
              <w:autoSpaceDN/>
              <w:adjustRightInd/>
              <w:jc w:val="both"/>
            </w:pPr>
            <w:r w:rsidRPr="0088064F">
              <w:rPr>
                <w:lang w:val="sr-Cyrl-CS"/>
              </w:rPr>
              <w:t xml:space="preserve">Студијски </w:t>
            </w:r>
            <w:r>
              <w:t>програм</w:t>
            </w:r>
            <w:r w:rsidRPr="0088064F">
              <w:t xml:space="preserve"> је </w:t>
            </w:r>
            <w:r w:rsidRPr="0088064F">
              <w:rPr>
                <w:lang w:val="sr-Cyrl-CS"/>
              </w:rPr>
              <w:t xml:space="preserve">формално и структурно усклађен са утврђеним предметно специфичним стандардима за акредитацију. </w:t>
            </w:r>
          </w:p>
          <w:p w:rsidR="00577877" w:rsidRPr="00BE7BDF" w:rsidRDefault="00577877" w:rsidP="00577877">
            <w:pPr>
              <w:widowControl/>
              <w:autoSpaceDE/>
              <w:autoSpaceDN/>
              <w:adjustRightInd/>
              <w:jc w:val="both"/>
              <w:rPr>
                <w:lang w:val="en-GB"/>
              </w:rPr>
            </w:pPr>
            <w:r w:rsidRPr="0088064F">
              <w:rPr>
                <w:lang w:val="sr-Cyrl-CS"/>
              </w:rPr>
              <w:t xml:space="preserve">Студијски </w:t>
            </w:r>
            <w:r>
              <w:t>програм</w:t>
            </w:r>
            <w:r w:rsidRPr="0088064F">
              <w:t xml:space="preserve"> </w:t>
            </w:r>
            <w:r w:rsidRPr="0088064F">
              <w:rPr>
                <w:lang w:val="sr-Cyrl-CS"/>
              </w:rPr>
              <w:t xml:space="preserve">је усаглашен са европским стандардима у погледу услова уписа, трајања студија, услова преласка у наредну годину, стицања дипломе и начина студирања </w:t>
            </w:r>
            <w:r w:rsidRPr="0088064F">
              <w:t>и упоредивости програма</w:t>
            </w:r>
          </w:p>
        </w:tc>
      </w:tr>
    </w:tbl>
    <w:p w:rsidR="00577877" w:rsidRPr="001F7D84" w:rsidRDefault="00577877" w:rsidP="00C90E67">
      <w:pPr>
        <w:rPr>
          <w:szCs w:val="2"/>
        </w:rPr>
      </w:pPr>
    </w:p>
    <w:tbl>
      <w:tblPr>
        <w:tblW w:w="98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9857"/>
      </w:tblGrid>
      <w:tr w:rsidR="00577877" w:rsidRPr="002B65CA" w:rsidTr="00274011">
        <w:tc>
          <w:tcPr>
            <w:tcW w:w="9857" w:type="dxa"/>
            <w:shd w:val="clear" w:color="auto" w:fill="E0E0E0"/>
          </w:tcPr>
          <w:p w:rsidR="00577877" w:rsidRPr="002B65CA" w:rsidRDefault="00577877" w:rsidP="00274011">
            <w:pPr>
              <w:rPr>
                <w:b/>
              </w:rPr>
            </w:pPr>
            <w:r w:rsidRPr="002B65CA">
              <w:rPr>
                <w:b/>
              </w:rPr>
              <w:t>Стандард 7 : Упис студената</w:t>
            </w:r>
          </w:p>
          <w:p w:rsidR="00577877" w:rsidRPr="002B65CA" w:rsidRDefault="00577877" w:rsidP="00274011">
            <w:pPr>
              <w:rPr>
                <w:b/>
              </w:rPr>
            </w:pPr>
          </w:p>
        </w:tc>
      </w:tr>
      <w:tr w:rsidR="00577877" w:rsidRPr="002B65CA" w:rsidTr="00274011">
        <w:tc>
          <w:tcPr>
            <w:tcW w:w="9857" w:type="dxa"/>
          </w:tcPr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 xml:space="preserve">Конкурс за упис на основне академске студије расписује Универзитет у Београду. Конкурс се састоји из Општег дела конкурса, који се примењује на све високошколске установе у оквиру Универзитета у Београду, и из дела конкурса који се односи на конкретну високошколску установу. Конкурси се објављују на интернет страници Универзитета у Београду </w:t>
            </w:r>
            <w:hyperlink r:id="rId6" w:history="1">
              <w:r w:rsidRPr="002B65CA">
                <w:rPr>
                  <w:rStyle w:val="Hyperlink"/>
                </w:rPr>
                <w:t>http://bg.ac.rs/sr/upis/upis.php</w:t>
              </w:r>
            </w:hyperlink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 xml:space="preserve">Поред објављивања на интернет страници Универзитета у Београду, Конкурс и ближе спецификације Конкурса се објављују и на интернет страници Факултета организационих наука </w:t>
            </w:r>
            <w:hyperlink r:id="rId7" w:history="1">
              <w:r w:rsidRPr="002B65CA">
                <w:rPr>
                  <w:rStyle w:val="Hyperlink"/>
                </w:rPr>
                <w:t>https://upis.fon.bg.ac.rs/</w:t>
              </w:r>
            </w:hyperlink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 xml:space="preserve">Конкурс обавезно садржи број студената предвиђен за упис по студијском програму (број буџетских студената у складу са одлуком Владе РС која се доноси за сваку школску годину, и број самофинансирајућих студената); услове за упис; начин бодовања пријемног испита; начин утврђивања редоследа кандидата; датум периода предвиђеног за предају докумената (конкурисања кандидата), датум полагања пријемног испита, место полагања пријемног испита, датуме објављивања прелиминарних и коначних ранг листи, период подношења жалби на прелиминарне ранг листе, број буџетских и самофинансирајућих студената које Факултет уписује на студијски програм, висину школарине за самофинансирајуће студенте и др. </w:t>
            </w:r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>Основне академске студије на Факултету може уписати лице које има средње образовање у четворогодошњем трајању.</w:t>
            </w:r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>Детаљнији услови уписа кандидата који су средњу школу завршили у инострантству, уписа путем афирмативних мера, као и других питања од значаја за конкурисање и упис на студије, утврђени су Правилником о упису студената на студијске програме Универзитета у Београду и Конкурсом.</w:t>
            </w:r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>У складу са Конкурсом, кандидати полажу пријемни испит за упис на студијски програм.</w:t>
            </w:r>
          </w:p>
          <w:p w:rsidR="00577877" w:rsidRPr="002B65CA" w:rsidRDefault="00577877" w:rsidP="00274011">
            <w:pPr>
              <w:tabs>
                <w:tab w:val="left" w:pos="1095"/>
              </w:tabs>
              <w:spacing w:after="120"/>
              <w:jc w:val="both"/>
            </w:pPr>
            <w:r w:rsidRPr="002B65CA">
              <w:t>Факултет именује Централну комисију за упис, као и друге комисије са конкретним задацима ради реализације Конкурса за упис.</w:t>
            </w:r>
          </w:p>
          <w:p w:rsidR="00577877" w:rsidRPr="002B65CA" w:rsidRDefault="00577877" w:rsidP="00274011">
            <w:pPr>
              <w:pStyle w:val="sumarski"/>
              <w:spacing w:before="0" w:beforeAutospacing="0" w:after="120" w:afterAutospacing="0" w:line="240" w:lineRule="auto"/>
              <w:rPr>
                <w:sz w:val="20"/>
                <w:szCs w:val="20"/>
                <w:lang w:val="sr-Cyrl-CS"/>
              </w:rPr>
            </w:pPr>
            <w:r w:rsidRPr="002B65CA">
              <w:rPr>
                <w:sz w:val="20"/>
                <w:szCs w:val="20"/>
                <w:lang w:val="sr-Cyrl-CS"/>
              </w:rPr>
              <w:t>Редослед кандидата за упис у прву годину основних студија утврђује се на основу збира општег успеха постигнутог у средњем образовању и резултата постигнутог на пријемном испиту и то:</w:t>
            </w:r>
          </w:p>
          <w:p w:rsidR="00577877" w:rsidRPr="002B65CA" w:rsidRDefault="00577877" w:rsidP="00274011">
            <w:pPr>
              <w:pStyle w:val="sumarski"/>
              <w:spacing w:before="0" w:beforeAutospacing="0" w:after="120" w:afterAutospacing="0" w:line="240" w:lineRule="auto"/>
              <w:ind w:firstLine="720"/>
              <w:rPr>
                <w:sz w:val="20"/>
                <w:szCs w:val="20"/>
                <w:lang w:val="sr-Cyrl-CS"/>
              </w:rPr>
            </w:pPr>
            <w:r w:rsidRPr="002B65CA">
              <w:rPr>
                <w:color w:val="auto"/>
                <w:sz w:val="20"/>
                <w:szCs w:val="20"/>
              </w:rPr>
              <w:t xml:space="preserve">- </w:t>
            </w:r>
            <w:r w:rsidRPr="002B65CA">
              <w:rPr>
                <w:color w:val="auto"/>
                <w:sz w:val="20"/>
                <w:szCs w:val="20"/>
                <w:lang w:val="sr-Cyrl-CS"/>
              </w:rPr>
              <w:t>н</w:t>
            </w:r>
            <w:r w:rsidRPr="002B65CA">
              <w:rPr>
                <w:sz w:val="20"/>
                <w:szCs w:val="20"/>
                <w:lang w:val="sr-Cyrl-CS"/>
              </w:rPr>
              <w:t>ајвише 40 бодова по основу постигнутог успеха у средњем образовању и</w:t>
            </w:r>
          </w:p>
          <w:p w:rsidR="00577877" w:rsidRPr="002B65CA" w:rsidRDefault="00577877" w:rsidP="00274011">
            <w:pPr>
              <w:pStyle w:val="sumarski"/>
              <w:spacing w:before="0" w:beforeAutospacing="0" w:after="120" w:afterAutospacing="0" w:line="240" w:lineRule="auto"/>
              <w:ind w:firstLine="720"/>
              <w:rPr>
                <w:sz w:val="20"/>
                <w:szCs w:val="20"/>
                <w:lang w:val="sr-Cyrl-CS"/>
              </w:rPr>
            </w:pPr>
            <w:r w:rsidRPr="002B65CA">
              <w:rPr>
                <w:color w:val="auto"/>
                <w:sz w:val="20"/>
                <w:szCs w:val="20"/>
              </w:rPr>
              <w:t xml:space="preserve">- </w:t>
            </w:r>
            <w:r w:rsidRPr="002B65CA">
              <w:rPr>
                <w:color w:val="auto"/>
                <w:sz w:val="20"/>
                <w:szCs w:val="20"/>
                <w:lang w:val="sr-Cyrl-CS"/>
              </w:rPr>
              <w:t>највише 60 бодова из предмета из којих се полаже</w:t>
            </w:r>
            <w:r w:rsidRPr="002B65CA">
              <w:rPr>
                <w:sz w:val="20"/>
                <w:szCs w:val="20"/>
                <w:lang w:val="sr-Cyrl-CS"/>
              </w:rPr>
              <w:t xml:space="preserve"> пријемни испит.</w:t>
            </w:r>
          </w:p>
          <w:p w:rsidR="00577877" w:rsidRPr="002B65CA" w:rsidRDefault="00577877" w:rsidP="001F7D84">
            <w:pPr>
              <w:pStyle w:val="sumarski"/>
              <w:spacing w:before="0" w:beforeAutospacing="0" w:after="120" w:afterAutospacing="0" w:line="240" w:lineRule="auto"/>
            </w:pPr>
            <w:r w:rsidRPr="002B65CA">
              <w:rPr>
                <w:sz w:val="20"/>
                <w:szCs w:val="20"/>
                <w:lang w:val="sr-Cyrl-CS"/>
              </w:rPr>
              <w:t xml:space="preserve">Право на рангирање за упис у </w:t>
            </w:r>
            <w:r w:rsidRPr="002B65CA">
              <w:rPr>
                <w:sz w:val="20"/>
                <w:szCs w:val="20"/>
              </w:rPr>
              <w:t>прву</w:t>
            </w:r>
            <w:r w:rsidRPr="002B65CA">
              <w:rPr>
                <w:sz w:val="20"/>
                <w:szCs w:val="20"/>
                <w:lang w:val="sr-Cyrl-CS"/>
              </w:rPr>
              <w:t xml:space="preserve"> годину стиче кандидат </w:t>
            </w:r>
            <w:r w:rsidRPr="002B65CA">
              <w:rPr>
                <w:color w:val="auto"/>
                <w:sz w:val="20"/>
                <w:szCs w:val="20"/>
                <w:lang w:val="sr-Cyrl-CS"/>
              </w:rPr>
              <w:t>који је</w:t>
            </w:r>
            <w:r w:rsidRPr="002B65CA">
              <w:rPr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2B65CA">
              <w:rPr>
                <w:sz w:val="20"/>
                <w:szCs w:val="20"/>
                <w:lang w:val="sr-Cyrl-CS"/>
              </w:rPr>
              <w:t>у збиру поена са пријемног испита и општег успеха из средњег образовања остварио за упис најмање 51 бод (за финансирање образовања из буџета) односно 3</w:t>
            </w:r>
            <w:r w:rsidRPr="002B65CA">
              <w:rPr>
                <w:sz w:val="20"/>
                <w:szCs w:val="20"/>
                <w:lang w:val="ru-RU"/>
              </w:rPr>
              <w:t>0</w:t>
            </w:r>
            <w:r w:rsidRPr="002B65CA">
              <w:rPr>
                <w:sz w:val="20"/>
                <w:szCs w:val="20"/>
                <w:lang w:val="sr-Cyrl-CS"/>
              </w:rPr>
              <w:t xml:space="preserve"> бод (за студенте који плаћају школарину).</w:t>
            </w:r>
          </w:p>
        </w:tc>
      </w:tr>
      <w:tr w:rsidR="00577877" w:rsidRPr="002B65CA" w:rsidTr="00274011">
        <w:tc>
          <w:tcPr>
            <w:tcW w:w="9857" w:type="dxa"/>
            <w:shd w:val="clear" w:color="auto" w:fill="E0E0E0"/>
          </w:tcPr>
          <w:p w:rsidR="00577877" w:rsidRPr="002B65CA" w:rsidRDefault="00577877" w:rsidP="00274011">
            <w:pPr>
              <w:rPr>
                <w:b/>
              </w:rPr>
            </w:pPr>
            <w:r w:rsidRPr="002B65CA">
              <w:rPr>
                <w:b/>
              </w:rPr>
              <w:lastRenderedPageBreak/>
              <w:t xml:space="preserve">Стандард  8: Оцењивање и напредовање студената </w:t>
            </w:r>
          </w:p>
          <w:p w:rsidR="00577877" w:rsidRPr="002B65CA" w:rsidRDefault="00577877" w:rsidP="00274011">
            <w:pPr>
              <w:rPr>
                <w:b/>
              </w:rPr>
            </w:pPr>
          </w:p>
        </w:tc>
      </w:tr>
      <w:tr w:rsidR="00577877" w:rsidRPr="002B65CA" w:rsidTr="00274011">
        <w:tc>
          <w:tcPr>
            <w:tcW w:w="9857" w:type="dxa"/>
          </w:tcPr>
          <w:p w:rsidR="00577877" w:rsidRPr="002B65CA" w:rsidRDefault="00577877" w:rsidP="00274011">
            <w:pPr>
              <w:spacing w:before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bookmarkStart w:id="2" w:name="bookmark24"/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О</w:t>
            </w:r>
            <w:bookmarkEnd w:id="2"/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цењивање студената врши се непрекидним праћењем рада студената и на основу поена стечених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у испуњавању предиспитних обавеза и полагањем испита.</w:t>
            </w:r>
          </w:p>
          <w:p w:rsidR="00577877" w:rsidRPr="002B65CA" w:rsidRDefault="00577877" w:rsidP="00274011">
            <w:pPr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Током школске године врши се континуирано праћење и оцењивање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ангажовања студената.</w:t>
            </w:r>
          </w:p>
          <w:p w:rsidR="00577877" w:rsidRPr="002B65CA" w:rsidRDefault="00577877" w:rsidP="00274011">
            <w:pPr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Укупно ангажовање студента састоји се од: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праћења активне наставе путем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en-US" w:eastAsia="sr-Cyrl-CS"/>
              </w:rPr>
              <w:t xml:space="preserve">online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наставе, консултација и сл.;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самосталног рада;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колоквијума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 и тестова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;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испита;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израде завршног рада;</w:t>
            </w:r>
          </w:p>
          <w:p w:rsidR="00577877" w:rsidRPr="002B65CA" w:rsidRDefault="00577877" w:rsidP="00577877">
            <w:pPr>
              <w:numPr>
                <w:ilvl w:val="0"/>
                <w:numId w:val="11"/>
              </w:numPr>
              <w:spacing w:after="60"/>
              <w:ind w:left="709" w:hanging="357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других облика ангажовања, у складу с општим актом високошколске установе (стручна пракса и сл.).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Рад студента у савла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>да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вању појединог предмета континуирано се прати током наставе и изражава се у поенима. Испуњавањем предиспитних обавеза и полагањем испита студент може остварити одређени број поена. Студијским програмом утврђује се сразмера поена стечених у предиспитним обавезама и на испиту.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lang w:val="sr-Cyrl-CS"/>
              </w:rPr>
            </w:pPr>
            <w:r w:rsidRPr="002B65CA">
              <w:rPr>
                <w:lang w:val="ru-RU"/>
              </w:rPr>
              <w:t xml:space="preserve">Референтни материјал који добија студент обезбеђује квалитетно усвајање наставног процеса. Он садржи уџбенике и збирке задатака који чине обавезну литературу намењену студентима редовних студија. Додатни материјали дати су у електронској форми на </w:t>
            </w:r>
            <w:r w:rsidRPr="002B65CA">
              <w:rPr>
                <w:lang w:val="sr-Cyrl-CS"/>
              </w:rPr>
              <w:t>сајту Факултета преко приступа библиотечким електронским ресурсима (</w:t>
            </w:r>
            <w:hyperlink r:id="rId8" w:anchor="biblioteka" w:history="1">
              <w:r w:rsidRPr="002B65CA">
                <w:rPr>
                  <w:rStyle w:val="Hyperlink"/>
                  <w:lang w:val="sr-Cyrl-CS"/>
                </w:rPr>
                <w:t>http://www.fon.rs/sluzbe/#biblioteka</w:t>
              </w:r>
            </w:hyperlink>
            <w:r w:rsidRPr="002B65CA">
              <w:rPr>
                <w:lang w:val="sr-Cyrl-CS"/>
              </w:rPr>
              <w:t>) и постојећим страницама предмета (</w:t>
            </w:r>
            <w:hyperlink r:id="rId9" w:history="1">
              <w:r w:rsidRPr="002B65CA">
                <w:rPr>
                  <w:rStyle w:val="Hyperlink"/>
                  <w:lang w:val="sr-Cyrl-CS"/>
                </w:rPr>
                <w:t>http://www.fon.rs/osnovnestudije/predmeti</w:t>
              </w:r>
            </w:hyperlink>
            <w:r w:rsidRPr="002B65CA">
              <w:rPr>
                <w:lang w:val="sr-Cyrl-CS"/>
              </w:rPr>
              <w:t>/).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b/>
                <w:lang w:val="en-US"/>
              </w:rPr>
            </w:pPr>
            <w:r w:rsidRPr="002B65CA">
              <w:rPr>
                <w:lang w:val="ru-RU"/>
              </w:rPr>
              <w:t>На свим предметима дефинисани су термини консултација у трајању од најмање два сата барем једном недељно. У тим терминима наставник/сарадник је доступан студентима у свом кабинету</w:t>
            </w:r>
            <w:r w:rsidRPr="002B65CA">
              <w:rPr>
                <w:lang w:val="sr-Cyrl-CS"/>
              </w:rPr>
              <w:t xml:space="preserve">. Распоред консултација објављен је на сајту Факултета. Студенти су такође у могућности да слањем електронске поште на наставникову адресу која је дата на сајту Факултета- </w:t>
            </w:r>
            <w:hyperlink r:id="rId10" w:history="1">
              <w:r w:rsidRPr="002B65CA">
                <w:rPr>
                  <w:rStyle w:val="Hyperlink"/>
                  <w:lang w:val="sr-Cyrl-CS"/>
                </w:rPr>
                <w:t>http://www.fon.rs/ofakultetu/nastavnici</w:t>
              </w:r>
            </w:hyperlink>
            <w:r w:rsidRPr="002B65CA">
              <w:rPr>
                <w:lang w:val="sr-Cyrl-CS"/>
              </w:rPr>
              <w:t>/ добију детаљне одговоре и стручну консултацију</w:t>
            </w:r>
            <w:r w:rsidRPr="002B65CA">
              <w:rPr>
                <w:lang w:val="en-US"/>
              </w:rPr>
              <w:t>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b/>
              </w:rPr>
            </w:pPr>
            <w:r w:rsidRPr="002B65CA">
              <w:rPr>
                <w:b/>
                <w:lang w:val="sr-Cyrl-CS"/>
              </w:rPr>
              <w:t>Провера знања студената</w:t>
            </w:r>
            <w:r w:rsidRPr="002B65CA">
              <w:rPr>
                <w:lang w:val="sr-Cyrl-CS"/>
              </w:rPr>
              <w:t xml:space="preserve"> обавља се у складу са важећим прописима и интерним правилима током семестра у виду: тестова, квизова, семинарских радова и домаћих задатака.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lang w:val="sr-Cyrl-CS"/>
              </w:rPr>
            </w:pPr>
            <w:r w:rsidRPr="002B65CA">
              <w:rPr>
                <w:lang w:val="sr-Cyrl-CS"/>
              </w:rPr>
              <w:t>Колоквијуми (ако су наставним планом и програмом дефинисани) и завршни испит полажу се на Факултету у посебно дефинисаним терминима.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Успех студента на испиту изражава се оценама: 10; 9; 8; 7; 6; 5.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Оцена на испиту се формира збиром пондерисаног броја поена остварених у свим облицима наставних обавеза. На испит може изаћи студент који је задовољио предиспитне обавезе утврђене планом извођења наставе, у складу са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Законом и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Статутом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>Универзитета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. Позитивна оцена се, по правилу, стиче уколико су све наставне обавезе оцењене позитивно. Испити могу бити теоријски и практични, а полажу се, у складу са студијским програмом, само у писменом облику, само усмено, или писмено и усмено.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Испит из истог предмета може се полагати највише три пута у току школске године. Изузетно,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студент коме је преостао један неположени испит из студијског програма уписане године има право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да тај испит полаже у накнадном испитном року до почетка наредне школске године.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Студије се завршавају полагањем свих предвиђених испита и испуњавањем осталих студијских обавеза и израдом и јавном одбраном завршног рада.</w:t>
            </w:r>
          </w:p>
          <w:p w:rsidR="00577877" w:rsidRPr="002B65CA" w:rsidRDefault="00577877" w:rsidP="00274011">
            <w:pPr>
              <w:pStyle w:val="sumarski"/>
              <w:spacing w:before="0" w:beforeAutospacing="0" w:after="120" w:afterAutospacing="0" w:line="240" w:lineRule="auto"/>
              <w:rPr>
                <w:sz w:val="20"/>
                <w:szCs w:val="20"/>
              </w:rPr>
            </w:pP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Сваки предмет из студијског програма исказује се бројем ЕСПБ бодова, а обим студија изражава се збиром ЕСПБ бодова. Збир од 60 ЕСПБ бодова одговара просечном укупном ангажовању студента у обиму 40-часовне радне недеље током једне школске године. Предмети су, једносеместрални, тако да збир од 30 ЕСПБ бодова одговара просечном укупном ангажовању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en-US" w:eastAsia="sr-Cyrl-CS"/>
              </w:rPr>
              <w:t xml:space="preserve"> </w:t>
            </w:r>
            <w:r w:rsidRPr="002B65CA">
              <w:rPr>
                <w:rStyle w:val="FontStyle63"/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студента у обиму 40-часовне радне недеље током једног семестра.</w:t>
            </w:r>
          </w:p>
        </w:tc>
      </w:tr>
    </w:tbl>
    <w:p w:rsidR="00577877" w:rsidRPr="002B65CA" w:rsidRDefault="00577877" w:rsidP="00577877"/>
    <w:tbl>
      <w:tblPr>
        <w:tblW w:w="98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9857"/>
      </w:tblGrid>
      <w:tr w:rsidR="00577877" w:rsidRPr="002B65CA" w:rsidTr="00274011">
        <w:tc>
          <w:tcPr>
            <w:tcW w:w="9857" w:type="dxa"/>
            <w:shd w:val="clear" w:color="auto" w:fill="E0E0E0"/>
          </w:tcPr>
          <w:p w:rsidR="00577877" w:rsidRPr="002B65CA" w:rsidRDefault="00577877" w:rsidP="00274011">
            <w:pPr>
              <w:rPr>
                <w:b/>
              </w:rPr>
            </w:pPr>
            <w:r w:rsidRPr="002B65CA">
              <w:rPr>
                <w:b/>
              </w:rPr>
              <w:t xml:space="preserve">Стандард 9: Наставно особље </w:t>
            </w:r>
          </w:p>
          <w:p w:rsidR="00577877" w:rsidRPr="002B65CA" w:rsidRDefault="00577877" w:rsidP="00274011">
            <w:pPr>
              <w:rPr>
                <w:b/>
              </w:rPr>
            </w:pPr>
          </w:p>
        </w:tc>
      </w:tr>
      <w:tr w:rsidR="00577877" w:rsidRPr="002B65CA" w:rsidTr="00274011">
        <w:tc>
          <w:tcPr>
            <w:tcW w:w="9857" w:type="dxa"/>
          </w:tcPr>
          <w:p w:rsidR="00577877" w:rsidRPr="002B65CA" w:rsidRDefault="00577877" w:rsidP="00274011">
            <w:pPr>
              <w:spacing w:after="120"/>
              <w:jc w:val="both"/>
            </w:pPr>
            <w:r w:rsidRPr="002B65CA">
              <w:rPr>
                <w:lang w:val="sr-Cyrl-CS"/>
              </w:rPr>
              <w:t>На Факултету је запослен компетентан наставни кадар који поседује потребне научне и стручне квалификације.</w:t>
            </w:r>
          </w:p>
          <w:p w:rsidR="00577877" w:rsidRPr="002B65CA" w:rsidRDefault="00577877" w:rsidP="00274011">
            <w:pPr>
              <w:spacing w:after="120"/>
              <w:jc w:val="both"/>
            </w:pPr>
            <w:r w:rsidRPr="002B65CA">
              <w:rPr>
                <w:lang w:val="sr-Cyrl-CS"/>
              </w:rPr>
              <w:t xml:space="preserve"> Постоји довољан број наставника и сарадника који покривају укупан број часова на студијском програму. На овом студијском програму ангажовано је 106 наставника са пуним радним временом, 5 наставника са непуним </w:t>
            </w:r>
            <w:r w:rsidRPr="002B65CA">
              <w:rPr>
                <w:lang w:val="sr-Cyrl-CS"/>
              </w:rPr>
              <w:lastRenderedPageBreak/>
              <w:t xml:space="preserve">радним временом, и 42 сарадника са пуним радним временом и 4 сарадника ван радног односа. Уже научне области којима за које су бирани наставници и сарадници Факултета су: Информациони системи, Информационе технологије, Софтверско инжењерство, Рачунарско инжењерство, Рачунарске науке, Управљање системима, Менаџмент и специјалнизоване манаџмент дисциплине, Организација пословних система, Маркетинг, односи с јавношћу и мултимедијалне комуникације, Финансијски менаџмент, рачуноводство и ревизија, Пословна економија и макроекономија, Моделирање пословних система и пословно одлучивање, Рачунарски интегрисана производња и логистика, Индустријско и менаџмент инжењерство, Менаџмент технологије, иновација и развоја, Управљање производњом и услугама, Управљање квалитетом, Логистика квалитета, Операциона истраживања, Рачунарска статистика, Електронско пословање, Математичке методе у менаџменту и информатици, Менаџмент људских ресурса, Социологија, Страни језици, Менаџмент јавног сектора, Еколошки менаџмент и Право информационо комуникационих технологија. </w:t>
            </w:r>
          </w:p>
          <w:p w:rsidR="00577877" w:rsidRPr="002B65CA" w:rsidRDefault="00577877" w:rsidP="00274011">
            <w:pPr>
              <w:spacing w:after="120"/>
              <w:jc w:val="both"/>
              <w:rPr>
                <w:lang w:val="sr-Cyrl-CS"/>
              </w:rPr>
            </w:pPr>
            <w:r w:rsidRPr="002B65CA">
              <w:rPr>
                <w:lang w:val="sr-Cyrl-CS"/>
              </w:rPr>
              <w:t xml:space="preserve">Факултет организационих наука у свом саставу има више лабораторија и центара у којима се одвија научно- истраживачки рад. </w:t>
            </w:r>
          </w:p>
          <w:p w:rsidR="00577877" w:rsidRPr="002B65CA" w:rsidRDefault="00577877" w:rsidP="00274011">
            <w:pPr>
              <w:spacing w:after="120"/>
              <w:jc w:val="both"/>
            </w:pPr>
            <w:r w:rsidRPr="002B65CA">
              <w:rPr>
                <w:lang w:val="sr-Cyrl-CS"/>
              </w:rPr>
              <w:t>Све лабораторије су опремљене са најсавременијом рачунарском и информационо-комуникационом опремом. Један број квалитетних студената је укључен у научно-истраживачки рад који се одвија у лабораторијама и центрима,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активности.</w:t>
            </w:r>
          </w:p>
        </w:tc>
      </w:tr>
    </w:tbl>
    <w:p w:rsidR="00577877" w:rsidRPr="002B65CA" w:rsidRDefault="00577877" w:rsidP="00577877"/>
    <w:tbl>
      <w:tblPr>
        <w:tblW w:w="99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918"/>
      </w:tblGrid>
      <w:tr w:rsidR="00577877" w:rsidRPr="002B65CA" w:rsidTr="00274011">
        <w:tc>
          <w:tcPr>
            <w:tcW w:w="9918" w:type="dxa"/>
            <w:shd w:val="clear" w:color="auto" w:fill="E0E0E0"/>
          </w:tcPr>
          <w:p w:rsidR="00577877" w:rsidRPr="002B65CA" w:rsidRDefault="00577877" w:rsidP="00274011">
            <w:pPr>
              <w:spacing w:before="120" w:after="120"/>
              <w:rPr>
                <w:b/>
                <w:lang w:val="en-US"/>
              </w:rPr>
            </w:pPr>
            <w:r w:rsidRPr="002B65CA">
              <w:rPr>
                <w:b/>
              </w:rPr>
              <w:t xml:space="preserve">Стандард 10: </w:t>
            </w:r>
            <w:r w:rsidRPr="002B65CA">
              <w:rPr>
                <w:b/>
                <w:lang w:val="sr-Cyrl-CS"/>
              </w:rPr>
              <w:t>Организациона и материјална средства</w:t>
            </w:r>
          </w:p>
        </w:tc>
      </w:tr>
      <w:tr w:rsidR="00577877" w:rsidRPr="002B65CA" w:rsidTr="00274011">
        <w:tc>
          <w:tcPr>
            <w:tcW w:w="9918" w:type="dxa"/>
          </w:tcPr>
          <w:p w:rsidR="00577877" w:rsidRPr="002B65CA" w:rsidRDefault="00577877" w:rsidP="00274011">
            <w:pPr>
              <w:pStyle w:val="BodyText"/>
              <w:spacing w:before="120" w:after="120"/>
              <w:rPr>
                <w:sz w:val="20"/>
                <w:szCs w:val="20"/>
              </w:rPr>
            </w:pPr>
            <w:r w:rsidRPr="002B65CA">
              <w:rPr>
                <w:sz w:val="20"/>
                <w:szCs w:val="20"/>
              </w:rPr>
              <w:t>За извођење студијског програма обезбеђени су одговарајући људски, просторни,  техничко- технолошки,  библиотечки и други ресурси који су примерени карактеру студијског програма и предвиђеном броју студената. По једном студенту обезбеђен је минимум од два м</w:t>
            </w:r>
            <w:r w:rsidRPr="002B65CA">
              <w:rPr>
                <w:sz w:val="20"/>
                <w:szCs w:val="20"/>
                <w:vertAlign w:val="superscript"/>
              </w:rPr>
              <w:t>2</w:t>
            </w:r>
            <w:r w:rsidRPr="002B65CA">
              <w:rPr>
                <w:sz w:val="20"/>
                <w:szCs w:val="20"/>
              </w:rPr>
              <w:t xml:space="preserve"> простора. Факултет располаже простором у Улици Јове Илића 154. Поред тога, Факултет за потребе наставних активности користи и простор Војне академије, у Улици Павла Јуришића Штурма 33 (Уговор о закупу) и простор Технолошко-металуршког факултета Универзитета у Београду у Карнегијевој улици са око 980 квадратних метара површине (Уговор о пословној техничкој сарадњи). </w:t>
            </w:r>
          </w:p>
          <w:p w:rsidR="00577877" w:rsidRPr="002B65CA" w:rsidRDefault="00577877" w:rsidP="00274011">
            <w:pPr>
              <w:jc w:val="both"/>
            </w:pPr>
            <w:r w:rsidRPr="002B65CA">
              <w:t>Студенти Факултета имају на располагању 8  рачунарских учионица са 240 рачунара као и око 30 рачунара који студенти користе за сопствени рад. Лабораторије и Центри располажу са више од 80 рачунара на којима студетни раде на изради семинарских радова и пројектних задатака.</w:t>
            </w:r>
          </w:p>
          <w:p w:rsidR="00577877" w:rsidRPr="002B65CA" w:rsidRDefault="00577877" w:rsidP="00274011">
            <w:pPr>
              <w:pStyle w:val="BodyText"/>
              <w:spacing w:before="120" w:after="120"/>
              <w:rPr>
                <w:sz w:val="20"/>
                <w:szCs w:val="20"/>
              </w:rPr>
            </w:pPr>
            <w:r w:rsidRPr="002B65CA">
              <w:rPr>
                <w:sz w:val="20"/>
                <w:szCs w:val="20"/>
              </w:rPr>
              <w:t>Библиотека поседује довољан број библиотечких јединица које су релевантне за извођење студијског програма. Сви предмети студијског програма су покривени одговарајућом доступном уџбеничком литературом, училима и помоћним средствима који су расположиви на време и у довољном броју за нормално одвијање наставног процеса.  Обезбеђена и одговарајућа информациона подршка. Ресурсима Факултетског интранета и Интернета може се приступити преко локалне бежичне мреже (</w:t>
            </w:r>
            <w:r w:rsidRPr="002B65CA">
              <w:rPr>
                <w:i/>
                <w:sz w:val="20"/>
                <w:szCs w:val="20"/>
              </w:rPr>
              <w:t>WiFi</w:t>
            </w:r>
            <w:r w:rsidRPr="002B65CA">
              <w:rPr>
                <w:sz w:val="20"/>
                <w:szCs w:val="20"/>
              </w:rPr>
              <w:t>) која покрива зграду и двориште Факултета и са удаљеног места коришћењем приступног сервера.</w:t>
            </w:r>
          </w:p>
          <w:p w:rsidR="00577877" w:rsidRPr="002B65CA" w:rsidRDefault="00577877" w:rsidP="00274011">
            <w:pPr>
              <w:pStyle w:val="BodyText"/>
              <w:spacing w:before="120" w:after="120"/>
              <w:rPr>
                <w:sz w:val="20"/>
                <w:szCs w:val="20"/>
              </w:rPr>
            </w:pPr>
            <w:r w:rsidRPr="002B65CA">
              <w:rPr>
                <w:sz w:val="20"/>
                <w:szCs w:val="20"/>
              </w:rPr>
              <w:t>Улаз на Факутлет је приступачан лицима са отежаним кретањем, путем посебних рампи или улаза који немају баријере (степенице), док је кретање у оквиру Факултета омогућено коришћењем лифта.</w:t>
            </w:r>
          </w:p>
        </w:tc>
      </w:tr>
    </w:tbl>
    <w:p w:rsidR="00577877" w:rsidRPr="002B65CA" w:rsidRDefault="00577877" w:rsidP="00577877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5"/>
      </w:tblGrid>
      <w:tr w:rsidR="00577877" w:rsidRPr="002B65CA" w:rsidTr="00274011">
        <w:tc>
          <w:tcPr>
            <w:tcW w:w="9855" w:type="dxa"/>
            <w:shd w:val="clear" w:color="auto" w:fill="E0E0E0"/>
          </w:tcPr>
          <w:p w:rsidR="00577877" w:rsidRPr="002B65CA" w:rsidRDefault="00577877" w:rsidP="00274011">
            <w:pPr>
              <w:spacing w:before="120" w:after="120"/>
              <w:jc w:val="both"/>
              <w:rPr>
                <w:b/>
                <w:lang w:val="sr-Cyrl-CS"/>
              </w:rPr>
            </w:pPr>
            <w:r w:rsidRPr="002B65CA">
              <w:rPr>
                <w:b/>
              </w:rPr>
              <w:t>Стандард 11: Контрола квалитета</w:t>
            </w:r>
          </w:p>
        </w:tc>
      </w:tr>
      <w:tr w:rsidR="00577877" w:rsidRPr="002B65CA" w:rsidTr="00274011">
        <w:tc>
          <w:tcPr>
            <w:tcW w:w="9855" w:type="dxa"/>
          </w:tcPr>
          <w:p w:rsidR="00577877" w:rsidRPr="002B65CA" w:rsidRDefault="00577877" w:rsidP="00274011">
            <w:pPr>
              <w:tabs>
                <w:tab w:val="left" w:pos="720"/>
              </w:tabs>
              <w:jc w:val="both"/>
              <w:rPr>
                <w:color w:val="000000"/>
              </w:rPr>
            </w:pPr>
            <w:r w:rsidRPr="002B65CA">
              <w:rPr>
                <w:rFonts w:eastAsia="ArialMT"/>
              </w:rPr>
              <w:t>Провера квалитета студијског програма се спроводи</w:t>
            </w:r>
            <w:r w:rsidRPr="002B65CA">
              <w:rPr>
                <w:rFonts w:eastAsia="ArialMT"/>
                <w:lang w:val="sr-Cyrl-CS"/>
              </w:rPr>
              <w:t xml:space="preserve"> </w:t>
            </w:r>
            <w:r w:rsidRPr="002B65CA">
              <w:rPr>
                <w:rFonts w:eastAsia="ArialMT"/>
              </w:rPr>
              <w:t>редовно и систематично путем</w:t>
            </w:r>
            <w:r w:rsidRPr="002B65CA">
              <w:rPr>
                <w:rFonts w:eastAsia="ArialMT"/>
                <w:lang w:val="sr-Cyrl-CS"/>
              </w:rPr>
              <w:t xml:space="preserve"> </w:t>
            </w:r>
            <w:r w:rsidRPr="002B65CA">
              <w:rPr>
                <w:rFonts w:eastAsia="ArialMT"/>
              </w:rPr>
              <w:t>самовредновања и спољашњом провером квалитета.</w:t>
            </w:r>
          </w:p>
          <w:p w:rsidR="00577877" w:rsidRPr="002B65CA" w:rsidRDefault="00577877" w:rsidP="00274011">
            <w:pPr>
              <w:tabs>
                <w:tab w:val="left" w:pos="720"/>
              </w:tabs>
              <w:jc w:val="both"/>
              <w:rPr>
                <w:color w:val="000000"/>
              </w:rPr>
            </w:pPr>
            <w:r w:rsidRPr="002B65CA">
              <w:rPr>
                <w:color w:val="000000"/>
                <w:lang w:val="sr-Cyrl-CS"/>
              </w:rPr>
              <w:t>Факултет организационих наука је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sr-Cyrl-CS"/>
              </w:rPr>
              <w:t xml:space="preserve">утврдио </w:t>
            </w:r>
            <w:r w:rsidRPr="002B65CA">
              <w:rPr>
                <w:bCs/>
                <w:color w:val="000000"/>
                <w:lang w:val="sr-Cyrl-CS"/>
              </w:rPr>
              <w:t xml:space="preserve">Стратегију обезбеђења квалитета као </w:t>
            </w:r>
            <w:r w:rsidRPr="002B65CA">
              <w:rPr>
                <w:color w:val="000000"/>
                <w:lang w:val="nl-NL"/>
              </w:rPr>
              <w:t>стратешки и развојни документ из области обезбеђења квалитета</w:t>
            </w:r>
            <w:r w:rsidRPr="002B65CA">
              <w:rPr>
                <w:color w:val="000000"/>
              </w:rPr>
              <w:t>.</w:t>
            </w:r>
          </w:p>
          <w:p w:rsidR="00577877" w:rsidRPr="002B65CA" w:rsidRDefault="00577877" w:rsidP="00274011">
            <w:pPr>
              <w:tabs>
                <w:tab w:val="left" w:pos="720"/>
              </w:tabs>
              <w:jc w:val="both"/>
              <w:rPr>
                <w:color w:val="000000"/>
              </w:rPr>
            </w:pPr>
            <w:r w:rsidRPr="002B65CA">
              <w:rPr>
                <w:color w:val="000000"/>
                <w:lang w:val="nl-NL"/>
              </w:rPr>
              <w:t>Стратегија обезбеђења квалитета</w:t>
            </w:r>
            <w:r w:rsidRPr="002B65CA">
              <w:rPr>
                <w:color w:val="000000"/>
              </w:rPr>
              <w:t>:</w:t>
            </w:r>
          </w:p>
          <w:p w:rsidR="00577877" w:rsidRPr="002B65CA" w:rsidRDefault="00577877" w:rsidP="00577877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</w:tabs>
              <w:jc w:val="both"/>
              <w:rPr>
                <w:i/>
                <w:color w:val="000000"/>
              </w:rPr>
            </w:pPr>
            <w:r w:rsidRPr="002B65CA">
              <w:rPr>
                <w:color w:val="000000"/>
              </w:rPr>
              <w:t>је основа за</w:t>
            </w:r>
            <w:r w:rsidRPr="002B65CA">
              <w:rPr>
                <w:color w:val="000000"/>
                <w:lang w:val="nl-NL"/>
              </w:rPr>
              <w:t xml:space="preserve"> стварање услова за </w:t>
            </w:r>
            <w:r w:rsidRPr="002B65CA">
              <w:rPr>
                <w:color w:val="000000"/>
              </w:rPr>
              <w:t>остваривање</w:t>
            </w:r>
            <w:r w:rsidRPr="002B65CA">
              <w:rPr>
                <w:color w:val="000000"/>
                <w:lang w:val="nl-NL"/>
              </w:rPr>
              <w:t xml:space="preserve"> </w:t>
            </w:r>
            <w:r w:rsidRPr="002B65CA">
              <w:rPr>
                <w:color w:val="000000"/>
              </w:rPr>
              <w:t>утврђених</w:t>
            </w:r>
            <w:r w:rsidRPr="002B65CA">
              <w:rPr>
                <w:color w:val="000000"/>
                <w:lang w:val="nl-NL"/>
              </w:rPr>
              <w:t xml:space="preserve"> циљева високог образовања и визије развоја </w:t>
            </w:r>
            <w:r w:rsidRPr="002B65CA">
              <w:rPr>
                <w:color w:val="000000"/>
                <w:spacing w:val="-4"/>
                <w:lang w:val="nl-NL"/>
              </w:rPr>
              <w:t>Факултета организационих наука</w:t>
            </w:r>
            <w:r w:rsidRPr="002B65CA">
              <w:rPr>
                <w:color w:val="000000"/>
                <w:spacing w:val="-4"/>
              </w:rPr>
              <w:t xml:space="preserve"> и </w:t>
            </w:r>
            <w:r w:rsidRPr="002B65CA">
              <w:rPr>
                <w:color w:val="000000"/>
                <w:spacing w:val="-4"/>
                <w:lang w:val="nl-NL"/>
              </w:rPr>
              <w:t>служи као подлога за израду акционих планова обезбеђења квалитета.</w:t>
            </w:r>
          </w:p>
          <w:p w:rsidR="00577877" w:rsidRPr="002B65CA" w:rsidRDefault="00577877" w:rsidP="00577877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</w:tabs>
              <w:jc w:val="both"/>
              <w:rPr>
                <w:i/>
                <w:color w:val="000000"/>
              </w:rPr>
            </w:pPr>
            <w:r w:rsidRPr="002B65CA">
              <w:rPr>
                <w:color w:val="000000"/>
                <w:lang w:val="nl-NL"/>
              </w:rPr>
              <w:t xml:space="preserve">дефинише стратешка опредељења и приоритете деловања Факултета у домену обезбеђења </w:t>
            </w:r>
            <w:r w:rsidRPr="002B65CA">
              <w:rPr>
                <w:color w:val="000000"/>
                <w:spacing w:val="-4"/>
                <w:lang w:val="nl-NL"/>
              </w:rPr>
              <w:t>квалитета наставног процеса,</w:t>
            </w:r>
            <w:r w:rsidRPr="002B65CA">
              <w:rPr>
                <w:color w:val="000000"/>
                <w:spacing w:val="-4"/>
              </w:rPr>
              <w:t xml:space="preserve"> управљања,</w:t>
            </w:r>
            <w:r w:rsidRPr="002B65CA">
              <w:rPr>
                <w:color w:val="000000"/>
                <w:spacing w:val="-4"/>
                <w:lang w:val="nl-NL"/>
              </w:rPr>
              <w:t xml:space="preserve"> ненаставних активности, услова рада и студирања, као и начина остваривања</w:t>
            </w:r>
            <w:r w:rsidRPr="002B65CA">
              <w:rPr>
                <w:color w:val="000000"/>
                <w:lang w:val="nl-NL"/>
              </w:rPr>
              <w:t xml:space="preserve"> тих опредељења. </w:t>
            </w:r>
          </w:p>
          <w:p w:rsidR="00577877" w:rsidRPr="002B65CA" w:rsidRDefault="00577877" w:rsidP="00577877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</w:tabs>
              <w:jc w:val="both"/>
              <w:rPr>
                <w:i/>
                <w:color w:val="000000"/>
              </w:rPr>
            </w:pPr>
            <w:r w:rsidRPr="002B65CA">
              <w:t>се спроводи  према усвојеном Акционом плану за спровођење Стратегије, а на основу одлука Наставно-научног већа и  Савета Факултета.</w:t>
            </w:r>
          </w:p>
          <w:p w:rsidR="00577877" w:rsidRPr="002B65CA" w:rsidRDefault="00577877" w:rsidP="00274011">
            <w:pPr>
              <w:widowControl/>
              <w:jc w:val="both"/>
              <w:rPr>
                <w:i/>
                <w:color w:val="000000"/>
              </w:rPr>
            </w:pPr>
            <w:r w:rsidRPr="002B65CA">
              <w:rPr>
                <w:color w:val="000000"/>
                <w:lang w:val="ru-RU"/>
              </w:rPr>
              <w:t>На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Факултету је именована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bCs/>
                <w:color w:val="000000"/>
                <w:lang w:val="ru-RU"/>
              </w:rPr>
              <w:t>Комисија</w:t>
            </w:r>
            <w:r w:rsidRPr="002B65CA">
              <w:rPr>
                <w:bCs/>
                <w:color w:val="000000"/>
              </w:rPr>
              <w:t xml:space="preserve"> </w:t>
            </w:r>
            <w:r w:rsidRPr="002B65CA">
              <w:rPr>
                <w:bCs/>
                <w:color w:val="000000"/>
                <w:lang w:val="ru-RU"/>
              </w:rPr>
              <w:t>за</w:t>
            </w:r>
            <w:r w:rsidRPr="002B65CA">
              <w:rPr>
                <w:bCs/>
                <w:color w:val="000000"/>
              </w:rPr>
              <w:t xml:space="preserve"> </w:t>
            </w:r>
            <w:r w:rsidRPr="002B65CA">
              <w:rPr>
                <w:bCs/>
                <w:color w:val="000000"/>
                <w:lang w:val="sr-Cyrl-CS"/>
              </w:rPr>
              <w:t>обезбеђење и унапређење квалитета</w:t>
            </w:r>
            <w:r w:rsidRPr="002B65CA">
              <w:rPr>
                <w:color w:val="000000"/>
              </w:rPr>
              <w:t xml:space="preserve">, као стручно и саветодавно тело Већа Факултета и декана које промовише културу квалитета на Факултету и </w:t>
            </w:r>
            <w:r w:rsidRPr="002B65CA">
              <w:rPr>
                <w:color w:val="000000"/>
                <w:lang w:val="ru-RU"/>
              </w:rPr>
              <w:t>стално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прати</w:t>
            </w:r>
            <w:r w:rsidRPr="002B65CA">
              <w:rPr>
                <w:color w:val="000000"/>
                <w:lang w:val="sr-Cyrl-CS"/>
              </w:rPr>
              <w:t>,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контролише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sr-Cyrl-CS"/>
              </w:rPr>
              <w:t xml:space="preserve">и </w:t>
            </w:r>
            <w:r w:rsidRPr="002B65CA">
              <w:rPr>
                <w:color w:val="000000"/>
                <w:lang w:val="sr-Cyrl-CS"/>
              </w:rPr>
              <w:lastRenderedPageBreak/>
              <w:t xml:space="preserve">развија систем </w:t>
            </w:r>
            <w:r w:rsidRPr="002B65CA">
              <w:rPr>
                <w:color w:val="000000"/>
                <w:lang w:val="ru-RU"/>
              </w:rPr>
              <w:t>квалитет</w:t>
            </w:r>
            <w:r w:rsidRPr="002B65CA">
              <w:rPr>
                <w:color w:val="000000"/>
                <w:lang w:val="sr-Cyrl-CS"/>
              </w:rPr>
              <w:t>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Факултет</w:t>
            </w:r>
            <w:r w:rsidRPr="002B65CA">
              <w:rPr>
                <w:color w:val="000000"/>
                <w:lang w:val="sr-Cyrl-CS"/>
              </w:rPr>
              <w:t>а</w:t>
            </w:r>
            <w:r w:rsidRPr="002B65CA">
              <w:rPr>
                <w:color w:val="000000"/>
              </w:rPr>
              <w:t xml:space="preserve">, </w:t>
            </w:r>
            <w:r w:rsidRPr="002B65CA">
              <w:rPr>
                <w:color w:val="000000"/>
                <w:lang w:val="ru-RU"/>
              </w:rPr>
              <w:t>предлаже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мере и активности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за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sr-Cyrl-CS"/>
              </w:rPr>
              <w:t>побољшање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квалитета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и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даљег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развоја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високог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образовања</w:t>
            </w:r>
            <w:r w:rsidRPr="002B65CA">
              <w:rPr>
                <w:color w:val="000000"/>
              </w:rPr>
              <w:t xml:space="preserve"> </w:t>
            </w:r>
            <w:r w:rsidRPr="002B65CA">
              <w:rPr>
                <w:color w:val="000000"/>
                <w:lang w:val="ru-RU"/>
              </w:rPr>
              <w:t>и</w:t>
            </w:r>
            <w:r w:rsidRPr="002B65CA">
              <w:rPr>
                <w:color w:val="000000"/>
              </w:rPr>
              <w:t xml:space="preserve"> научно истраживачког рада на Факултету.</w:t>
            </w:r>
          </w:p>
          <w:p w:rsidR="00577877" w:rsidRPr="002B65CA" w:rsidRDefault="00577877" w:rsidP="00274011">
            <w:pPr>
              <w:jc w:val="both"/>
              <w:rPr>
                <w:bCs/>
                <w:lang w:val="sr-Cyrl-CS"/>
              </w:rPr>
            </w:pPr>
            <w:r w:rsidRPr="002B65CA">
              <w:rPr>
                <w:bCs/>
                <w:lang w:val="sr-Cyrl-CS"/>
              </w:rPr>
              <w:t>Факултет спроводи поступак самовредновања и оцене квалитета својих студијских програма, наставе и услова рада.</w:t>
            </w:r>
            <w:r w:rsidRPr="002B65CA">
              <w:rPr>
                <w:lang w:val="ru-RU"/>
              </w:rPr>
              <w:t xml:space="preserve"> У поступак самовредновања укључени су наставници, сарадници, ненаставно особље и студенти. Резултат спроведеног поступка је Извештај о самовредновању ФОН-а у коме су вредновани и оцењени сви кључни процеси на ФОН-у, према утврђеним стандардима, и дати предлози и мере за  отклањање недостатака и унапређење утврђеног стања.</w:t>
            </w:r>
            <w:r w:rsidRPr="002B65CA">
              <w:rPr>
                <w:bCs/>
                <w:lang w:val="sr-Cyrl-CS"/>
              </w:rPr>
              <w:t xml:space="preserve"> Извештај о самовредновању јавни је документ који је доступан јавности преко званичног сајта Факултета организационих наука.</w:t>
            </w:r>
          </w:p>
        </w:tc>
      </w:tr>
    </w:tbl>
    <w:p w:rsidR="00577877" w:rsidRPr="002B65CA" w:rsidRDefault="00577877" w:rsidP="00577877"/>
    <w:p w:rsidR="00577877" w:rsidRPr="00577877" w:rsidRDefault="00577877" w:rsidP="00C90E67">
      <w:pPr>
        <w:rPr>
          <w:sz w:val="24"/>
          <w:szCs w:val="2"/>
        </w:rPr>
      </w:pPr>
    </w:p>
    <w:sectPr w:rsidR="00577877" w:rsidRPr="00577877" w:rsidSect="00FA0D12">
      <w:pgSz w:w="12240" w:h="15840"/>
      <w:pgMar w:top="993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7D6B"/>
    <w:multiLevelType w:val="hybridMultilevel"/>
    <w:tmpl w:val="6B6CA4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219E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A6DBF"/>
    <w:multiLevelType w:val="hybridMultilevel"/>
    <w:tmpl w:val="333CF738"/>
    <w:lvl w:ilvl="0" w:tplc="74BE1A0C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11194"/>
    <w:multiLevelType w:val="hybridMultilevel"/>
    <w:tmpl w:val="027247EE"/>
    <w:lvl w:ilvl="0" w:tplc="04090001">
      <w:start w:val="1"/>
      <w:numFmt w:val="bullet"/>
      <w:lvlText w:val=""/>
      <w:lvlJc w:val="left"/>
      <w:pPr>
        <w:tabs>
          <w:tab w:val="num" w:pos="1630"/>
        </w:tabs>
        <w:ind w:left="1126" w:hanging="406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">
    <w:nsid w:val="192A26EF"/>
    <w:multiLevelType w:val="hybridMultilevel"/>
    <w:tmpl w:val="D70C6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57067"/>
    <w:multiLevelType w:val="hybridMultilevel"/>
    <w:tmpl w:val="FCEC83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55D4F5F"/>
    <w:multiLevelType w:val="hybridMultilevel"/>
    <w:tmpl w:val="866E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A7383"/>
    <w:multiLevelType w:val="hybridMultilevel"/>
    <w:tmpl w:val="4F5028BC"/>
    <w:lvl w:ilvl="0" w:tplc="99AA95BA">
      <w:start w:val="3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C17A2"/>
    <w:multiLevelType w:val="hybridMultilevel"/>
    <w:tmpl w:val="CBF04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94FA0"/>
    <w:multiLevelType w:val="hybridMultilevel"/>
    <w:tmpl w:val="1C680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A4F37"/>
    <w:multiLevelType w:val="hybridMultilevel"/>
    <w:tmpl w:val="5FA6E4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2AD183B"/>
    <w:multiLevelType w:val="hybridMultilevel"/>
    <w:tmpl w:val="714AA94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7C8A1CB1"/>
    <w:multiLevelType w:val="hybridMultilevel"/>
    <w:tmpl w:val="DDB887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compat/>
  <w:rsids>
    <w:rsidRoot w:val="003F28B4"/>
    <w:rsid w:val="00011638"/>
    <w:rsid w:val="000147AA"/>
    <w:rsid w:val="000446BA"/>
    <w:rsid w:val="00061F76"/>
    <w:rsid w:val="000A41CB"/>
    <w:rsid w:val="000D3EF4"/>
    <w:rsid w:val="000E1B8A"/>
    <w:rsid w:val="000E6A0A"/>
    <w:rsid w:val="00103C73"/>
    <w:rsid w:val="00106DB9"/>
    <w:rsid w:val="0012227E"/>
    <w:rsid w:val="001521BE"/>
    <w:rsid w:val="00174BE4"/>
    <w:rsid w:val="00185D46"/>
    <w:rsid w:val="001D6A52"/>
    <w:rsid w:val="001F7D84"/>
    <w:rsid w:val="00206B23"/>
    <w:rsid w:val="00257A3E"/>
    <w:rsid w:val="002D1C3C"/>
    <w:rsid w:val="002D566F"/>
    <w:rsid w:val="0030342C"/>
    <w:rsid w:val="003252B6"/>
    <w:rsid w:val="003417D2"/>
    <w:rsid w:val="00371E78"/>
    <w:rsid w:val="003F28B4"/>
    <w:rsid w:val="00412E5C"/>
    <w:rsid w:val="00434571"/>
    <w:rsid w:val="0045043C"/>
    <w:rsid w:val="0053459B"/>
    <w:rsid w:val="00577877"/>
    <w:rsid w:val="00580EC5"/>
    <w:rsid w:val="005D1ACD"/>
    <w:rsid w:val="00613A17"/>
    <w:rsid w:val="0061722D"/>
    <w:rsid w:val="00656A83"/>
    <w:rsid w:val="00683B26"/>
    <w:rsid w:val="006A433C"/>
    <w:rsid w:val="0078365E"/>
    <w:rsid w:val="0078782A"/>
    <w:rsid w:val="007A7CF0"/>
    <w:rsid w:val="007D4BD9"/>
    <w:rsid w:val="0081448D"/>
    <w:rsid w:val="008157F1"/>
    <w:rsid w:val="00816A9F"/>
    <w:rsid w:val="008645A2"/>
    <w:rsid w:val="008929E7"/>
    <w:rsid w:val="008D29EB"/>
    <w:rsid w:val="008E2E4C"/>
    <w:rsid w:val="008F424C"/>
    <w:rsid w:val="00921197"/>
    <w:rsid w:val="009666FE"/>
    <w:rsid w:val="00983D8E"/>
    <w:rsid w:val="009852EC"/>
    <w:rsid w:val="00995E13"/>
    <w:rsid w:val="00996120"/>
    <w:rsid w:val="009B474E"/>
    <w:rsid w:val="009C4392"/>
    <w:rsid w:val="009D4A8E"/>
    <w:rsid w:val="00A4794E"/>
    <w:rsid w:val="00A54D8A"/>
    <w:rsid w:val="00A76129"/>
    <w:rsid w:val="00AF5863"/>
    <w:rsid w:val="00B066E7"/>
    <w:rsid w:val="00B76621"/>
    <w:rsid w:val="00BC7BC4"/>
    <w:rsid w:val="00BE5D7F"/>
    <w:rsid w:val="00C37169"/>
    <w:rsid w:val="00C66565"/>
    <w:rsid w:val="00C80A80"/>
    <w:rsid w:val="00C90E67"/>
    <w:rsid w:val="00CA2DEB"/>
    <w:rsid w:val="00D0101E"/>
    <w:rsid w:val="00D1541A"/>
    <w:rsid w:val="00D22FAD"/>
    <w:rsid w:val="00D3639B"/>
    <w:rsid w:val="00D5505C"/>
    <w:rsid w:val="00D62D0A"/>
    <w:rsid w:val="00D92D43"/>
    <w:rsid w:val="00DE7BC7"/>
    <w:rsid w:val="00E36F98"/>
    <w:rsid w:val="00E5407A"/>
    <w:rsid w:val="00E762E7"/>
    <w:rsid w:val="00E81D4F"/>
    <w:rsid w:val="00EB4E1C"/>
    <w:rsid w:val="00F327F3"/>
    <w:rsid w:val="00F453BC"/>
    <w:rsid w:val="00FA0D12"/>
    <w:rsid w:val="00FB0DD4"/>
    <w:rsid w:val="00FB66C4"/>
    <w:rsid w:val="00FE199D"/>
    <w:rsid w:val="00FE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8B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41A"/>
    <w:pPr>
      <w:keepNext/>
      <w:spacing w:before="240" w:after="60"/>
      <w:outlineLvl w:val="0"/>
    </w:pPr>
    <w:rPr>
      <w:rFonts w:ascii="Arial" w:hAnsi="Arial"/>
      <w:bCs/>
      <w:kern w:val="32"/>
      <w:sz w:val="24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D1541A"/>
    <w:rPr>
      <w:rFonts w:ascii="Arial" w:hAnsi="Arial"/>
      <w:bCs/>
      <w:kern w:val="32"/>
      <w:sz w:val="24"/>
      <w:szCs w:val="32"/>
      <w:u w:val="single"/>
    </w:rPr>
  </w:style>
  <w:style w:type="character" w:customStyle="1" w:styleId="FontStyle63">
    <w:name w:val="Font Style63"/>
    <w:uiPriority w:val="99"/>
    <w:rsid w:val="00D1541A"/>
    <w:rPr>
      <w:rFonts w:ascii="Arial" w:hAnsi="Arial" w:cs="Arial"/>
      <w:sz w:val="18"/>
      <w:szCs w:val="18"/>
    </w:rPr>
  </w:style>
  <w:style w:type="character" w:styleId="CommentReference">
    <w:name w:val="annotation reference"/>
    <w:basedOn w:val="DefaultParagraphFont"/>
    <w:rsid w:val="00D550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05C"/>
  </w:style>
  <w:style w:type="character" w:customStyle="1" w:styleId="CommentTextChar">
    <w:name w:val="Comment Text Char"/>
    <w:basedOn w:val="DefaultParagraphFont"/>
    <w:link w:val="CommentText"/>
    <w:rsid w:val="00D5505C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D550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505C"/>
    <w:rPr>
      <w:b/>
      <w:bCs/>
      <w:lang w:val="sr-Latn-CS" w:eastAsia="sr-Latn-CS"/>
    </w:rPr>
  </w:style>
  <w:style w:type="paragraph" w:styleId="BalloonText">
    <w:name w:val="Balloon Text"/>
    <w:basedOn w:val="Normal"/>
    <w:link w:val="BalloonTextChar"/>
    <w:rsid w:val="00D550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05C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577877"/>
    <w:pPr>
      <w:ind w:left="720"/>
      <w:contextualSpacing/>
    </w:pPr>
  </w:style>
  <w:style w:type="paragraph" w:customStyle="1" w:styleId="Normal1">
    <w:name w:val="Normal1"/>
    <w:rsid w:val="00577877"/>
    <w:pPr>
      <w:spacing w:after="120" w:line="276" w:lineRule="auto"/>
    </w:pPr>
    <w:rPr>
      <w:rFonts w:ascii="Arial" w:eastAsia="Arial" w:hAnsi="Arial" w:cs="Arial"/>
    </w:rPr>
  </w:style>
  <w:style w:type="character" w:styleId="Strong">
    <w:name w:val="Strong"/>
    <w:basedOn w:val="DefaultParagraphFont"/>
    <w:uiPriority w:val="22"/>
    <w:qFormat/>
    <w:rsid w:val="00577877"/>
    <w:rPr>
      <w:b/>
      <w:bCs/>
    </w:rPr>
  </w:style>
  <w:style w:type="paragraph" w:customStyle="1" w:styleId="sumarski">
    <w:name w:val="sumarski"/>
    <w:basedOn w:val="Normal"/>
    <w:rsid w:val="00577877"/>
    <w:pPr>
      <w:widowControl/>
      <w:autoSpaceDE/>
      <w:autoSpaceDN/>
      <w:adjustRightInd/>
      <w:spacing w:before="100" w:beforeAutospacing="1" w:after="100" w:afterAutospacing="1" w:line="120" w:lineRule="atLeast"/>
      <w:jc w:val="both"/>
      <w:textAlignment w:val="baseline"/>
    </w:pPr>
    <w:rPr>
      <w:color w:val="000000"/>
      <w:sz w:val="10"/>
      <w:szCs w:val="10"/>
    </w:rPr>
  </w:style>
  <w:style w:type="paragraph" w:styleId="BodyText">
    <w:name w:val="Body Text"/>
    <w:basedOn w:val="Normal"/>
    <w:link w:val="BodyTextChar"/>
    <w:rsid w:val="00577877"/>
    <w:pPr>
      <w:widowControl/>
      <w:autoSpaceDE/>
      <w:autoSpaceDN/>
      <w:adjustRightInd/>
      <w:jc w:val="both"/>
    </w:pPr>
    <w:rPr>
      <w:sz w:val="24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577877"/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.rs/sluzbe/" TargetMode="External"/><Relationship Id="rId3" Type="http://schemas.openxmlformats.org/officeDocument/2006/relationships/styles" Target="styles.xml"/><Relationship Id="rId7" Type="http://schemas.openxmlformats.org/officeDocument/2006/relationships/hyperlink" Target="https://upis.fon.bg.ac.rs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g.ac.rs/sr/upis/upis.ph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on.rs/ofakultetu/nastavnic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n.rs/osnovnestudije/predmet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4315-093B-49EA-AB97-269F82AE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4984</Words>
  <Characters>28410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33328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creator>Vera Dondur</dc:creator>
  <cp:lastModifiedBy>dr2001</cp:lastModifiedBy>
  <cp:revision>9</cp:revision>
  <dcterms:created xsi:type="dcterms:W3CDTF">2020-06-16T10:32:00Z</dcterms:created>
  <dcterms:modified xsi:type="dcterms:W3CDTF">2020-06-26T08:38:00Z</dcterms:modified>
</cp:coreProperties>
</file>